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2F2F2"/>
        <w:tblCellMar>
          <w:left w:w="0" w:type="dxa"/>
          <w:right w:w="0" w:type="dxa"/>
        </w:tblCellMar>
        <w:tblLook w:val="04A0" w:firstRow="1" w:lastRow="0" w:firstColumn="1" w:lastColumn="0" w:noHBand="0" w:noVBand="1"/>
      </w:tblPr>
      <w:tblGrid>
        <w:gridCol w:w="10800"/>
      </w:tblGrid>
      <w:tr w:rsidR="004C64E9" w:rsidRPr="004C64E9" w:rsidTr="004C64E9">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C64E9" w:rsidRPr="004C64E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C64E9" w:rsidRPr="004C64E9">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C64E9" w:rsidRPr="004C6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C64E9" w:rsidRPr="004C64E9">
                                <w:tc>
                                  <w:tcPr>
                                    <w:tcW w:w="0" w:type="auto"/>
                                    <w:tcMar>
                                      <w:top w:w="0" w:type="dxa"/>
                                      <w:left w:w="135" w:type="dxa"/>
                                      <w:bottom w:w="0" w:type="dxa"/>
                                      <w:right w:w="135" w:type="dxa"/>
                                    </w:tcMar>
                                    <w:hideMark/>
                                  </w:tcPr>
                                  <w:p w:rsidR="004C64E9" w:rsidRPr="004C64E9" w:rsidRDefault="004C64E9" w:rsidP="004C64E9">
                                    <w:pPr>
                                      <w:spacing w:before="100" w:beforeAutospacing="1" w:after="100" w:afterAutospacing="1" w:line="20" w:lineRule="atLeast"/>
                                      <w:rPr>
                                        <w:rFonts w:ascii="Times New Roman" w:eastAsia="Times New Roman" w:hAnsi="Times New Roman" w:cs="Times New Roman"/>
                                        <w:sz w:val="18"/>
                                        <w:szCs w:val="24"/>
                                        <w:lang w:eastAsia="fr-CA"/>
                                      </w:rPr>
                                    </w:pPr>
                                    <w:r w:rsidRPr="004C64E9">
                                      <w:rPr>
                                        <w:rFonts w:ascii="Times New Roman" w:eastAsia="Times New Roman" w:hAnsi="Times New Roman" w:cs="Times New Roman"/>
                                        <w:noProof/>
                                        <w:sz w:val="18"/>
                                        <w:szCs w:val="24"/>
                                        <w:lang w:eastAsia="fr-CA"/>
                                      </w:rPr>
                                      <w:drawing>
                                        <wp:anchor distT="0" distB="0" distL="0" distR="0" simplePos="0" relativeHeight="251655168" behindDoc="0" locked="0" layoutInCell="1" allowOverlap="0" wp14:anchorId="32FE2017" wp14:editId="5A21EE71">
                                          <wp:simplePos x="0" y="0"/>
                                          <wp:positionH relativeFrom="column">
                                            <wp:align>left</wp:align>
                                          </wp:positionH>
                                          <wp:positionV relativeFrom="line">
                                            <wp:posOffset>0</wp:posOffset>
                                          </wp:positionV>
                                          <wp:extent cx="5372100" cy="1905000"/>
                                          <wp:effectExtent l="0" t="0" r="0" b="0"/>
                                          <wp:wrapSquare wrapText="bothSides"/>
                                          <wp:docPr id="7" name="Image 7" descr="https://gallery.mailchimp.com/814debac19062cdfc36a0c018/images/header_clinique_info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14debac19062cdfc36a0c018/images/header_clinique_infolet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64E9" w:rsidRPr="004C64E9" w:rsidRDefault="004C64E9" w:rsidP="004C64E9">
                              <w:pPr>
                                <w:spacing w:before="100" w:beforeAutospacing="1" w:after="100" w:afterAutospacing="1" w:line="20" w:lineRule="atLeast"/>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jc w:val="center"/>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jc w:val="center"/>
              <w:rPr>
                <w:rFonts w:ascii="Calibri" w:eastAsia="Times New Roman" w:hAnsi="Calibri" w:cs="Times New Roman"/>
                <w:color w:val="444444"/>
                <w:sz w:val="18"/>
                <w:szCs w:val="23"/>
                <w:lang w:eastAsia="fr-CA"/>
              </w:rPr>
            </w:pPr>
          </w:p>
        </w:tc>
      </w:tr>
      <w:tr w:rsidR="004C64E9" w:rsidRPr="004C64E9" w:rsidTr="004C64E9">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C64E9" w:rsidRPr="004C64E9">
              <w:trPr>
                <w:jc w:val="center"/>
              </w:trPr>
              <w:tc>
                <w:tcPr>
                  <w:tcW w:w="0" w:type="auto"/>
                  <w:shd w:val="clear" w:color="auto" w:fill="FFFFFF"/>
                  <w:hideMark/>
                </w:tcPr>
                <w:tbl>
                  <w:tblPr>
                    <w:tblW w:w="10760" w:type="dxa"/>
                    <w:jc w:val="center"/>
                    <w:tblCellMar>
                      <w:left w:w="0" w:type="dxa"/>
                      <w:right w:w="0" w:type="dxa"/>
                    </w:tblCellMar>
                    <w:tblLook w:val="04A0" w:firstRow="1" w:lastRow="0" w:firstColumn="1" w:lastColumn="0" w:noHBand="0" w:noVBand="1"/>
                  </w:tblPr>
                  <w:tblGrid>
                    <w:gridCol w:w="10760"/>
                  </w:tblGrid>
                  <w:tr w:rsidR="004C64E9" w:rsidRPr="004C64E9" w:rsidTr="004C64E9">
                    <w:trPr>
                      <w:jc w:val="center"/>
                    </w:trPr>
                    <w:tc>
                      <w:tcPr>
                        <w:tcW w:w="10760" w:type="dxa"/>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10760"/>
                        </w:tblGrid>
                        <w:tr w:rsidR="004C64E9" w:rsidRPr="004C64E9">
                          <w:tc>
                            <w:tcPr>
                              <w:tcW w:w="0" w:type="auto"/>
                              <w:hideMark/>
                            </w:tcPr>
                            <w:tbl>
                              <w:tblPr>
                                <w:tblpPr w:leftFromText="45" w:rightFromText="45" w:vertAnchor="text"/>
                                <w:tblW w:w="10490" w:type="dxa"/>
                                <w:tblCellMar>
                                  <w:left w:w="0" w:type="dxa"/>
                                  <w:right w:w="0" w:type="dxa"/>
                                </w:tblCellMar>
                                <w:tblLook w:val="04A0" w:firstRow="1" w:lastRow="0" w:firstColumn="1" w:lastColumn="0" w:noHBand="0" w:noVBand="1"/>
                              </w:tblPr>
                              <w:tblGrid>
                                <w:gridCol w:w="10490"/>
                              </w:tblGrid>
                              <w:tr w:rsidR="004C64E9" w:rsidRPr="004C64E9" w:rsidTr="004C64E9">
                                <w:tc>
                                  <w:tcPr>
                                    <w:tcW w:w="10490" w:type="dxa"/>
                                    <w:tcMar>
                                      <w:top w:w="135" w:type="dxa"/>
                                      <w:left w:w="270" w:type="dxa"/>
                                      <w:bottom w:w="135" w:type="dxa"/>
                                      <w:right w:w="270" w:type="dxa"/>
                                    </w:tcMar>
                                    <w:hideMark/>
                                  </w:tcPr>
                                  <w:p w:rsidR="004C64E9" w:rsidRPr="004C64E9" w:rsidRDefault="004C64E9" w:rsidP="004C64E9">
                                    <w:pPr>
                                      <w:spacing w:before="100" w:beforeAutospacing="1" w:after="100" w:afterAutospacing="1" w:line="20" w:lineRule="atLeast"/>
                                      <w:outlineLvl w:val="0"/>
                                      <w:rPr>
                                        <w:rFonts w:ascii="Helvetica" w:eastAsia="Times New Roman" w:hAnsi="Helvetica" w:cs="Helvetica"/>
                                        <w:b/>
                                        <w:bCs/>
                                        <w:color w:val="606060"/>
                                        <w:spacing w:val="-15"/>
                                        <w:kern w:val="36"/>
                                        <w:sz w:val="48"/>
                                        <w:szCs w:val="60"/>
                                        <w:lang w:eastAsia="fr-CA"/>
                                      </w:rPr>
                                    </w:pPr>
                                    <w:r w:rsidRPr="004C64E9">
                                      <w:rPr>
                                        <w:rFonts w:ascii="Helvetica" w:eastAsia="Times New Roman" w:hAnsi="Helvetica" w:cs="Helvetica"/>
                                        <w:b/>
                                        <w:bCs/>
                                        <w:color w:val="336699"/>
                                        <w:spacing w:val="-15"/>
                                        <w:kern w:val="36"/>
                                        <w:sz w:val="36"/>
                                        <w:szCs w:val="48"/>
                                        <w:lang w:eastAsia="fr-CA"/>
                                      </w:rPr>
                                      <w:t>Besoin d’aide avec un torticolis ?</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i/>
                                        <w:iCs/>
                                        <w:color w:val="606060"/>
                                        <w:sz w:val="18"/>
                                        <w:szCs w:val="23"/>
                                        <w:lang w:eastAsia="fr-CA"/>
                                      </w:rPr>
                                      <w:t>La chiropratique a d’excellents résultats avec les problèmes de torticolis. Pour en savoir plus, lisez notre Courrier Santé de février.</w:t>
                                    </w:r>
                                    <w:r w:rsidRPr="004C64E9">
                                      <w:rPr>
                                        <w:rFonts w:ascii="Helvetica" w:eastAsia="Times New Roman" w:hAnsi="Helvetica" w:cs="Helvetica"/>
                                        <w:color w:val="606060"/>
                                        <w:sz w:val="18"/>
                                        <w:szCs w:val="23"/>
                                        <w:lang w:eastAsia="fr-CA"/>
                                      </w:rPr>
                                      <w:br/>
                                      <w:t> </w:t>
                                    </w:r>
                                  </w:p>
                                  <w:p w:rsidR="004C64E9" w:rsidRPr="004C64E9" w:rsidRDefault="004C64E9" w:rsidP="004C64E9">
                                    <w:pPr>
                                      <w:spacing w:before="100" w:beforeAutospacing="1" w:after="100" w:afterAutospacing="1" w:line="20" w:lineRule="atLeast"/>
                                      <w:outlineLvl w:val="1"/>
                                      <w:rPr>
                                        <w:rFonts w:ascii="Helvetica" w:eastAsia="Times New Roman" w:hAnsi="Helvetica" w:cs="Helvetica"/>
                                        <w:b/>
                                        <w:bCs/>
                                        <w:color w:val="606060"/>
                                        <w:spacing w:val="-11"/>
                                        <w:sz w:val="28"/>
                                        <w:szCs w:val="39"/>
                                        <w:lang w:eastAsia="fr-CA"/>
                                      </w:rPr>
                                    </w:pPr>
                                    <w:r w:rsidRPr="004C64E9">
                                      <w:rPr>
                                        <w:rFonts w:ascii="Helvetica" w:eastAsia="Times New Roman" w:hAnsi="Helvetica" w:cs="Helvetica"/>
                                        <w:b/>
                                        <w:bCs/>
                                        <w:color w:val="606060"/>
                                        <w:spacing w:val="-11"/>
                                        <w:sz w:val="28"/>
                                        <w:szCs w:val="39"/>
                                        <w:lang w:eastAsia="fr-CA"/>
                                      </w:rPr>
                                      <w:t>La condition du mois : Le torticolis</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Les grandes questions sur le torticolis</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Le torticolis est une condition tellement courante que la question devrait plutôt être « Qui n’a jamais souffert d’un torticolis au cours de sa vie ? ». Statistiquement parlant, le torticolis affecte, dans 90% des cas, une personne âgée entre 31 et 60 ans.</w:t>
                                    </w:r>
                                    <w:r w:rsidR="00A40A4F">
                                      <w:rPr>
                                        <w:rStyle w:val="Appelnotedebasdep"/>
                                        <w:rFonts w:ascii="Helvetica" w:eastAsia="Times New Roman" w:hAnsi="Helvetica" w:cs="Helvetica"/>
                                        <w:color w:val="606060"/>
                                        <w:sz w:val="18"/>
                                        <w:szCs w:val="23"/>
                                        <w:lang w:eastAsia="fr-CA"/>
                                      </w:rPr>
                                      <w:footnoteReference w:id="1"/>
                                    </w:r>
                                    <w:r w:rsidRPr="004C64E9">
                                      <w:rPr>
                                        <w:rFonts w:ascii="Helvetica" w:eastAsia="Times New Roman" w:hAnsi="Helvetica" w:cs="Helvetica"/>
                                        <w:color w:val="606060"/>
                                        <w:sz w:val="18"/>
                                        <w:szCs w:val="23"/>
                                        <w:lang w:eastAsia="fr-CA"/>
                                      </w:rPr>
                                      <w:t xml:space="preserve"> L’âge n’est pas le seul facteur puisque les femmes sont plus nombreuses à être touchées. Voyons plus en détail ce qu’est un torticolis.</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Qu’est-ce que le torticolis ?</w:t>
                                    </w:r>
                                  </w:p>
                                  <w:p w:rsid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 xml:space="preserve">Il s’agit d’une contraction des muscles du cou qui peuvent mener à de spasmes musculaires avec le </w:t>
                                    </w:r>
                                    <w:r w:rsidRPr="004C64E9">
                                      <w:rPr>
                                        <w:rFonts w:ascii="Helvetica" w:eastAsia="Times New Roman" w:hAnsi="Helvetica" w:cs="Helvetica"/>
                                        <w:noProof/>
                                        <w:color w:val="606060"/>
                                        <w:spacing w:val="-8"/>
                                        <w:sz w:val="18"/>
                                        <w:szCs w:val="24"/>
                                        <w:lang w:eastAsia="fr-CA"/>
                                      </w:rPr>
                                      <w:drawing>
                                        <wp:anchor distT="0" distB="0" distL="0" distR="0" simplePos="0" relativeHeight="251656192" behindDoc="0" locked="0" layoutInCell="1" allowOverlap="0" wp14:anchorId="78E0B55A" wp14:editId="5F9A2C70">
                                          <wp:simplePos x="0" y="0"/>
                                          <wp:positionH relativeFrom="column">
                                            <wp:posOffset>5080</wp:posOffset>
                                          </wp:positionH>
                                          <wp:positionV relativeFrom="line">
                                            <wp:posOffset>-1014730</wp:posOffset>
                                          </wp:positionV>
                                          <wp:extent cx="740410" cy="681355"/>
                                          <wp:effectExtent l="0" t="0" r="2540" b="4445"/>
                                          <wp:wrapSquare wrapText="bothSides"/>
                                          <wp:docPr id="6" name="Image 6" descr="https://gallery.mailchimp.com/814debac19062cdfc36a0c018/images/234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14debac19062cdfc36a0c018/images/2342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4E9">
                                      <w:rPr>
                                        <w:rFonts w:ascii="Helvetica" w:eastAsia="Times New Roman" w:hAnsi="Helvetica" w:cs="Helvetica"/>
                                        <w:color w:val="606060"/>
                                        <w:sz w:val="18"/>
                                        <w:szCs w:val="23"/>
                                        <w:lang w:eastAsia="fr-CA"/>
                                      </w:rPr>
                                      <w:t>temps. Le torticolis est un signal que l’interaction entre les systèmes nerveux, musculaire et squelettique ne se fait pas correctement. Ce faisait, une tension musculaire apparaît et occasionne un spasme musculaire. Une douleur, une inflammation ou une difficulté à effectuer à bouger le cou se fait alors ressentir.</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t>Pour encore plus de précision, sachez qu’il existe quatre types de torticolis. Il est question de torticolis congénital est présent dès la naissance que ce soit un traumatisme, une lésion ou une anomalie. Le torticolis spasmodique se caractérise par des spasmes sévères et douloureux des muscles d’un seul côté du cou qui ne sont pas liés à la posture ou à de faux mouvements. Si c’était le cas, il s’agirait plutôt d’un torticolis aigu. Le dernier, mais non le moindre, le torticolis traumatique surviennent après un accident. Selon la nature de l’accident, il peut être intéressant de vérifier la présence de fractures ou de dislocations des vertèbres du cou. Dans les deux cas, un chiropraticien est d’un grand secours. À la Clinique Solution Santé Chiropratique Inc., il est possible de passer des radiographies sur place et de faire examiner l’ensemble de ses vertèbres.</w:t>
                                    </w:r>
                                  </w:p>
                                  <w:p w:rsidR="004C64E9" w:rsidRPr="004C64E9" w:rsidRDefault="004C64E9" w:rsidP="004C64E9">
                                    <w:pPr>
                                      <w:spacing w:before="100" w:beforeAutospacing="1" w:after="100" w:afterAutospacing="1" w:line="20" w:lineRule="atLeast"/>
                                      <w:jc w:val="center"/>
                                      <w:rPr>
                                        <w:rFonts w:ascii="Helvetica" w:eastAsia="Times New Roman" w:hAnsi="Helvetica" w:cs="Helvetica"/>
                                        <w:color w:val="606060"/>
                                        <w:sz w:val="18"/>
                                        <w:szCs w:val="23"/>
                                        <w:lang w:eastAsia="fr-CA"/>
                                      </w:rPr>
                                    </w:pPr>
                                    <w:r w:rsidRPr="004C64E9">
                                      <w:rPr>
                                        <w:rFonts w:ascii="Helvetica" w:eastAsia="Times New Roman" w:hAnsi="Helvetica" w:cs="Helvetica"/>
                                        <w:noProof/>
                                        <w:color w:val="606060"/>
                                        <w:sz w:val="18"/>
                                        <w:szCs w:val="23"/>
                                        <w:lang w:eastAsia="fr-CA"/>
                                      </w:rPr>
                                      <w:drawing>
                                        <wp:inline distT="0" distB="0" distL="0" distR="0" wp14:anchorId="142593F0" wp14:editId="00A921DA">
                                          <wp:extent cx="1389850" cy="923010"/>
                                          <wp:effectExtent l="0" t="0" r="1270" b="0"/>
                                          <wp:docPr id="1" name="Image 1" descr="https://gallery.mailchimp.com/814debac19062cdfc36a0c018/images/photodune_2024159_patient_neck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14debac19062cdfc36a0c018/images/photodune_2024159_patient_neck_x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794" cy="922973"/>
                                                  </a:xfrm>
                                                  <a:prstGeom prst="rect">
                                                    <a:avLst/>
                                                  </a:prstGeom>
                                                  <a:noFill/>
                                                  <a:ln>
                                                    <a:noFill/>
                                                  </a:ln>
                                                </pic:spPr>
                                              </pic:pic>
                                            </a:graphicData>
                                          </a:graphic>
                                        </wp:inline>
                                      </w:drawing>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Quelles sont les causes du torticolis?</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lastRenderedPageBreak/>
                                      <w:t>À la simple lecture des quatre types de torticolis, il est déjà possible d’en identifier les principales causes. Il n’en demeure pas moins que les causes sont variées et qu’un bon diagnostic permet de s’attaquer au problème pour prévenir la récurrence. Voyons quelques autres facteurs de risque à prendre en e ligne de compte.</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Diminution de la courbe cervicale :</w:t>
                                    </w:r>
                                    <w:r w:rsidRPr="004C64E9">
                                      <w:rPr>
                                        <w:rFonts w:ascii="Helvetica" w:eastAsia="Times New Roman" w:hAnsi="Helvetica" w:cs="Helvetica"/>
                                        <w:color w:val="606060"/>
                                        <w:sz w:val="18"/>
                                        <w:szCs w:val="23"/>
                                        <w:lang w:eastAsia="fr-CA"/>
                                      </w:rPr>
                                      <w:t> La courbe cervicale devrait normalement se situé entre 30</w:t>
                                    </w:r>
                                    <w:r w:rsidRPr="004C64E9">
                                      <w:rPr>
                                        <w:rFonts w:ascii="Helvetica" w:eastAsia="Times New Roman" w:hAnsi="Helvetica" w:cs="Helvetica"/>
                                        <w:color w:val="606060"/>
                                        <w:sz w:val="18"/>
                                        <w:szCs w:val="23"/>
                                        <w:vertAlign w:val="superscript"/>
                                        <w:lang w:eastAsia="fr-CA"/>
                                      </w:rPr>
                                      <w:t>o</w:t>
                                    </w:r>
                                    <w:r w:rsidRPr="004C64E9">
                                      <w:rPr>
                                        <w:rFonts w:ascii="Helvetica" w:eastAsia="Times New Roman" w:hAnsi="Helvetica" w:cs="Helvetica"/>
                                        <w:color w:val="606060"/>
                                        <w:sz w:val="18"/>
                                        <w:szCs w:val="23"/>
                                        <w:lang w:eastAsia="fr-CA"/>
                                      </w:rPr>
                                      <w:t> et 40</w:t>
                                    </w:r>
                                    <w:r w:rsidRPr="004C64E9">
                                      <w:rPr>
                                        <w:rFonts w:ascii="Helvetica" w:eastAsia="Times New Roman" w:hAnsi="Helvetica" w:cs="Helvetica"/>
                                        <w:color w:val="606060"/>
                                        <w:sz w:val="18"/>
                                        <w:szCs w:val="23"/>
                                        <w:vertAlign w:val="superscript"/>
                                        <w:lang w:eastAsia="fr-CA"/>
                                      </w:rPr>
                                      <w:t>o</w:t>
                                    </w:r>
                                    <w:r w:rsidRPr="004C64E9">
                                      <w:rPr>
                                        <w:rFonts w:ascii="Helvetica" w:eastAsia="Times New Roman" w:hAnsi="Helvetica" w:cs="Helvetica"/>
                                        <w:color w:val="606060"/>
                                        <w:sz w:val="18"/>
                                        <w:szCs w:val="23"/>
                                        <w:lang w:eastAsia="fr-CA"/>
                                      </w:rPr>
                                      <w:t>. Une diminution importante de la courbe cervicale – aussi connu sous le nom de cyphose,  courbe militaire ou courbe inversé, rend les personnes plus sensibles au torticolis lorsqu’un stress survient.</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Mauvaise posture :</w:t>
                                    </w:r>
                                    <w:r w:rsidRPr="004C64E9">
                                      <w:rPr>
                                        <w:rFonts w:ascii="Helvetica" w:eastAsia="Times New Roman" w:hAnsi="Helvetica" w:cs="Helvetica"/>
                                        <w:color w:val="606060"/>
                                        <w:sz w:val="18"/>
                                        <w:szCs w:val="23"/>
                                        <w:lang w:eastAsia="fr-CA"/>
                                      </w:rPr>
                                      <w:t> L’adoption d’une mauvaise posture de manière soutenue ou répétitive, que ce soit au travail ou dans les loisirs, est sans aucun doute de la raison la plus fréquente. À titre d’exemple, peindre un plafond ou regarder un film dans la première rangée d’un cinéma.</w:t>
                                    </w:r>
                                    <w:r w:rsidRPr="004C64E9">
                                      <w:rPr>
                                        <w:rFonts w:ascii="Helvetica" w:eastAsia="Times New Roman" w:hAnsi="Helvetica" w:cs="Helvetica"/>
                                        <w:color w:val="606060"/>
                                        <w:sz w:val="18"/>
                                        <w:szCs w:val="23"/>
                                        <w:lang w:eastAsia="fr-CA"/>
                                      </w:rPr>
                                      <w:br/>
                                      <w:t> </w:t>
                                    </w:r>
                                  </w:p>
                                  <w:p w:rsidR="004C64E9" w:rsidRPr="004C64E9" w:rsidRDefault="004C64E9" w:rsidP="004C64E9">
                                    <w:pPr>
                                      <w:spacing w:before="100" w:beforeAutospacing="1" w:after="100" w:afterAutospacing="1" w:line="20" w:lineRule="atLeast"/>
                                      <w:jc w:val="center"/>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 </w:t>
                                    </w:r>
                                    <w:r w:rsidRPr="004C64E9">
                                      <w:rPr>
                                        <w:rFonts w:ascii="Helvetica" w:eastAsia="Times New Roman" w:hAnsi="Helvetica" w:cs="Helvetica"/>
                                        <w:i/>
                                        <w:iCs/>
                                        <w:color w:val="336699"/>
                                        <w:sz w:val="20"/>
                                        <w:szCs w:val="27"/>
                                        <w:lang w:eastAsia="fr-CA"/>
                                      </w:rPr>
                                      <w:t>Les nouvelles tablettes électroniques, numériques ou tactiles seraient responsables de torticolis et autres douleurs musculaires lorsqu’elles sont utilisées posées sur les genoux.</w:t>
                                    </w:r>
                                    <w:r w:rsidRPr="004C64E9">
                                      <w:rPr>
                                        <w:rFonts w:ascii="Helvetica" w:eastAsia="Times New Roman" w:hAnsi="Helvetica" w:cs="Helvetica"/>
                                        <w:color w:val="606060"/>
                                        <w:sz w:val="18"/>
                                        <w:szCs w:val="23"/>
                                        <w:lang w:eastAsia="fr-CA"/>
                                      </w:rPr>
                                      <w:t> » </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Position de sommeil :</w:t>
                                    </w:r>
                                    <w:r w:rsidRPr="004C64E9">
                                      <w:rPr>
                                        <w:rFonts w:ascii="Helvetica" w:eastAsia="Times New Roman" w:hAnsi="Helvetica" w:cs="Helvetica"/>
                                        <w:color w:val="606060"/>
                                        <w:sz w:val="18"/>
                                        <w:szCs w:val="23"/>
                                        <w:lang w:eastAsia="fr-CA"/>
                                      </w:rPr>
                                      <w:t xml:space="preserve"> En considérant que nous passons pratiquement le tiers de notre vie à dormir, il ne fait aucun doute qu’il faut être vigilant sur sa position de sommeil.  Dormir sur le </w:t>
                                    </w:r>
                                    <w:r w:rsidR="00A40A4F">
                                      <w:rPr>
                                        <w:rFonts w:ascii="Helvetica" w:eastAsia="Times New Roman" w:hAnsi="Helvetica" w:cs="Helvetica"/>
                                        <w:color w:val="606060"/>
                                        <w:sz w:val="18"/>
                                        <w:szCs w:val="23"/>
                                        <w:lang w:eastAsia="fr-CA"/>
                                      </w:rPr>
                                      <w:t>ventre</w:t>
                                    </w:r>
                                    <w:r w:rsidRPr="004C64E9">
                                      <w:rPr>
                                        <w:rFonts w:ascii="Helvetica" w:eastAsia="Times New Roman" w:hAnsi="Helvetica" w:cs="Helvetica"/>
                                        <w:color w:val="606060"/>
                                        <w:sz w:val="18"/>
                                        <w:szCs w:val="23"/>
                                        <w:lang w:eastAsia="fr-CA"/>
                                      </w:rPr>
                                      <w:t xml:space="preserve"> ou faire une sieste sur le sofa est à évite</w:t>
                                    </w:r>
                                    <w:r>
                                      <w:rPr>
                                        <w:rFonts w:ascii="Helvetica" w:eastAsia="Times New Roman" w:hAnsi="Helvetica" w:cs="Helvetica"/>
                                        <w:color w:val="606060"/>
                                        <w:sz w:val="18"/>
                                        <w:szCs w:val="23"/>
                                        <w:lang w:eastAsia="fr-CA"/>
                                      </w:rPr>
                                      <w:t>r pour éloigner les torticolis.</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Quelles sont les conséquences liées au  torticolis ?</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En plus de la douleur et de l’incapacité à bouger normalement la tête, « un torticolis mal traité peut causer une augmentation significative de la sévérité des subluxations vertébrales ». La subluxation vertébrale, rappelons-le, est un terme qui désigne qu’une ou plusieurs vertèbres soient désalignées ou déplacées. Ce déséquilibre de la colonne vertébrale empêche le corps de se rétablir de façon optimale et peut occasionner des problèmes tels que maux de tête ou un vieillissement prématuré des articulations.</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Ce que la chiropratique peut faire pour vous ?</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La chiropratique permet d’identifier les causes des problèmes musculo-squelettiques – tel que les torticolis – grâce aux résultats de vos examens physiques, chiropratiques, orthopédiques, neurologiques et radiologiques. Sachez que tous ses examens sont offerts sur place à la Clinique Solution Santé Chiropratique Inc.</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t>Par ailleurs, la chiropratique permet, selon votre condition personnelle, de ralentir ou de corriger la diminution de la courbe cervicale. En considérant que 80% des mouvements du cou proviennent des vertèbres C1 et C2, il ne fait aucun doute qu’un chiropraticien pratiquant la technique des hautes cervicales comme Dr Pascal Paquet, chiropraticien, D.C. peut être fort apprécié lorsqu’un torticolis se fait ressentir. Les ajustements chiropratiques peuvent également vous aiderez à soulager la douleur, réduire l’inflammation, retrouver la mobilité de votre cou et rééduquer vos systèmes nerveux, musculaires et squelettiques. En prime, votre chiropraticien pourra vous donner des astuces personnalisées à faire à la maison pour retrouver plus rapidement une santé optimal</w:t>
                                    </w:r>
                                    <w:r>
                                      <w:rPr>
                                        <w:rFonts w:ascii="Helvetica" w:eastAsia="Times New Roman" w:hAnsi="Helvetica" w:cs="Helvetica"/>
                                        <w:color w:val="606060"/>
                                        <w:sz w:val="18"/>
                                        <w:szCs w:val="23"/>
                                        <w:lang w:eastAsia="fr-CA"/>
                                      </w:rPr>
                                      <w:t>e dans le cas d’un torticolis.</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Témoignages : La chiropratique efficace pour traiter le torticolis</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Une simple recherche sur Internet vous permettra de trouver de nombreux cas pour lesquels les traitements chiropratiques ont été efficaces pour résoudre un problème de torticolis. Nous en avons sélectionné deux spécialement pour vous.</w:t>
                                    </w:r>
                                    <w:r w:rsidRPr="004C64E9">
                                      <w:rPr>
                                        <w:rFonts w:ascii="Helvetica" w:eastAsia="Times New Roman" w:hAnsi="Helvetica" w:cs="Helvetica"/>
                                        <w:color w:val="606060"/>
                                        <w:sz w:val="18"/>
                                        <w:szCs w:val="23"/>
                                        <w:lang w:eastAsia="fr-CA"/>
                                      </w:rPr>
                                      <w:br/>
                                      <w:t> </w:t>
                                    </w:r>
                                    <w:r w:rsidRPr="004C64E9">
                                      <w:rPr>
                                        <w:rFonts w:ascii="Helvetica" w:eastAsia="Times New Roman" w:hAnsi="Helvetica" w:cs="Helvetica"/>
                                        <w:color w:val="606060"/>
                                        <w:sz w:val="18"/>
                                        <w:szCs w:val="23"/>
                                        <w:lang w:eastAsia="fr-CA"/>
                                      </w:rPr>
                                      <w:br/>
                                      <w:t>«  J’avais des torticolis en permanence, de la difficulté à travailler et à me concentrer. J’étais en attente d’une opération chirurgicale au cou. J’ai consulté [en chiropratique] en mai 2007 et [… d</w:t>
                                    </w:r>
                                    <w:proofErr w:type="gramStart"/>
                                    <w:r w:rsidRPr="004C64E9">
                                      <w:rPr>
                                        <w:rFonts w:ascii="Helvetica" w:eastAsia="Times New Roman" w:hAnsi="Helvetica" w:cs="Helvetica"/>
                                        <w:color w:val="606060"/>
                                        <w:sz w:val="18"/>
                                        <w:szCs w:val="23"/>
                                        <w:lang w:eastAsia="fr-CA"/>
                                      </w:rPr>
                                      <w:t>]ans</w:t>
                                    </w:r>
                                    <w:proofErr w:type="gramEnd"/>
                                    <w:r w:rsidRPr="004C64E9">
                                      <w:rPr>
                                        <w:rFonts w:ascii="Helvetica" w:eastAsia="Times New Roman" w:hAnsi="Helvetica" w:cs="Helvetica"/>
                                        <w:color w:val="606060"/>
                                        <w:sz w:val="18"/>
                                        <w:szCs w:val="23"/>
                                        <w:lang w:eastAsia="fr-CA"/>
                                      </w:rPr>
                                      <w:t xml:space="preserve"> les semaines qui suivirent les améliorations se sont fait sentir. Je n’ai maintenant plus de paralysie au bras ni de torticolis, je n’ai plus de douleur, je me sens bien ! » </w:t>
                                    </w:r>
                                    <w:r w:rsidRPr="004C64E9">
                                      <w:rPr>
                                        <w:rFonts w:ascii="Helvetica" w:eastAsia="Times New Roman" w:hAnsi="Helvetica" w:cs="Helvetica"/>
                                        <w:b/>
                                        <w:bCs/>
                                        <w:color w:val="606060"/>
                                        <w:sz w:val="18"/>
                                        <w:szCs w:val="23"/>
                                        <w:lang w:eastAsia="fr-CA"/>
                                      </w:rPr>
                                      <w:t>1</w:t>
                                    </w:r>
                                    <w:r w:rsidRPr="004C64E9">
                                      <w:rPr>
                                        <w:rFonts w:ascii="Helvetica" w:eastAsia="Times New Roman" w:hAnsi="Helvetica" w:cs="Helvetica"/>
                                        <w:color w:val="606060"/>
                                        <w:sz w:val="18"/>
                                        <w:szCs w:val="23"/>
                                        <w:lang w:eastAsia="fr-CA"/>
                                      </w:rPr>
                                      <w:t>  - Claude Normand, St-André de Kamouraska</w:t>
                                    </w:r>
                                    <w:r w:rsidRPr="004C64E9">
                                      <w:rPr>
                                        <w:rFonts w:ascii="Helvetica" w:eastAsia="Times New Roman" w:hAnsi="Helvetica" w:cs="Helvetica"/>
                                        <w:color w:val="606060"/>
                                        <w:sz w:val="18"/>
                                        <w:szCs w:val="23"/>
                                        <w:lang w:eastAsia="fr-CA"/>
                                      </w:rPr>
                                      <w:br/>
                                      <w:t> </w:t>
                                    </w:r>
                                    <w:r w:rsidRPr="004C64E9">
                                      <w:rPr>
                                        <w:rFonts w:ascii="Helvetica" w:eastAsia="Times New Roman" w:hAnsi="Helvetica" w:cs="Helvetica"/>
                                        <w:color w:val="606060"/>
                                        <w:sz w:val="18"/>
                                        <w:szCs w:val="23"/>
                                        <w:lang w:eastAsia="fr-CA"/>
                                      </w:rPr>
                                      <w:br/>
                                      <w:t>« Après avoir souffert de la douleur intense dans mon cou, mes épaules et l’arrière de ma tête, j'ai finalement été diagnostiqué avec deux extrusions de disques dans mon cou. [...] J'ai passé plus de deux ans à suivre des approches médicales traditionnelles pour traiter mon état, avec peu de succès. Il a fallu seulement deux mois [de traitements chiropratiques] pour me remettre sur les rails. J’aurais aimé connaître les avantages du traitement chiropratique deux ans plus tôt, mais au moins j'ai finalement eu l'aide dont j'avais besoin. » </w:t>
                                    </w:r>
                                    <w:r w:rsidRPr="004C64E9">
                                      <w:rPr>
                                        <w:rFonts w:ascii="Helvetica" w:eastAsia="Times New Roman" w:hAnsi="Helvetica" w:cs="Helvetica"/>
                                        <w:b/>
                                        <w:bCs/>
                                        <w:color w:val="606060"/>
                                        <w:sz w:val="18"/>
                                        <w:szCs w:val="23"/>
                                        <w:lang w:eastAsia="fr-CA"/>
                                      </w:rPr>
                                      <w:t>2</w:t>
                                    </w:r>
                                    <w:r w:rsidRPr="004C64E9">
                                      <w:rPr>
                                        <w:rFonts w:ascii="Helvetica" w:eastAsia="Times New Roman" w:hAnsi="Helvetica" w:cs="Helvetica"/>
                                        <w:color w:val="606060"/>
                                        <w:sz w:val="18"/>
                                        <w:szCs w:val="23"/>
                                        <w:lang w:eastAsia="fr-CA"/>
                                      </w:rPr>
                                      <w:t xml:space="preserve">  - T. </w:t>
                                    </w:r>
                                    <w:proofErr w:type="spellStart"/>
                                    <w:r w:rsidRPr="004C64E9">
                                      <w:rPr>
                                        <w:rFonts w:ascii="Helvetica" w:eastAsia="Times New Roman" w:hAnsi="Helvetica" w:cs="Helvetica"/>
                                        <w:color w:val="606060"/>
                                        <w:sz w:val="18"/>
                                        <w:szCs w:val="23"/>
                                        <w:lang w:eastAsia="fr-CA"/>
                                      </w:rPr>
                                      <w:t>Whitrock</w:t>
                                    </w:r>
                                    <w:proofErr w:type="spellEnd"/>
                                    <w:r w:rsidRPr="004C64E9">
                                      <w:rPr>
                                        <w:rFonts w:ascii="Helvetica" w:eastAsia="Times New Roman" w:hAnsi="Helvetica" w:cs="Helvetica"/>
                                        <w:color w:val="606060"/>
                                        <w:sz w:val="18"/>
                                        <w:szCs w:val="23"/>
                                        <w:lang w:eastAsia="fr-CA"/>
                                      </w:rPr>
                                      <w:t xml:space="preserve"> - Scottsdale, Arizona  </w:t>
                                    </w:r>
                                  </w:p>
                                  <w:p w:rsidR="004C64E9" w:rsidRPr="004C64E9" w:rsidRDefault="004C64E9" w:rsidP="004C64E9">
                                    <w:pPr>
                                      <w:spacing w:after="0"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2"/>
                                        <w:szCs w:val="17"/>
                                        <w:lang w:eastAsia="fr-CA"/>
                                      </w:rPr>
                                      <w:t>1 - </w:t>
                                    </w:r>
                                    <w:hyperlink r:id="rId11" w:tgtFrame="_blank" w:history="1">
                                      <w:r w:rsidRPr="004C64E9">
                                        <w:rPr>
                                          <w:rFonts w:ascii="Helvetica" w:eastAsia="Times New Roman" w:hAnsi="Helvetica" w:cs="Helvetica"/>
                                          <w:color w:val="084C9E"/>
                                          <w:sz w:val="12"/>
                                          <w:szCs w:val="17"/>
                                          <w:u w:val="single"/>
                                          <w:lang w:eastAsia="fr-CA"/>
                                        </w:rPr>
                                        <w:t>http://chiropraticienne.ca/?page_id=22</w:t>
                                      </w:r>
                                    </w:hyperlink>
                                  </w:p>
                                  <w:p w:rsidR="004C64E9" w:rsidRPr="004C64E9" w:rsidRDefault="004C64E9" w:rsidP="004C64E9">
                                    <w:pPr>
                                      <w:spacing w:after="0"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2"/>
                                        <w:szCs w:val="17"/>
                                        <w:lang w:eastAsia="fr-CA"/>
                                      </w:rPr>
                                      <w:t>2-  Libre traduction de </w:t>
                                    </w:r>
                                    <w:hyperlink r:id="rId12" w:tgtFrame="_blank" w:history="1">
                                      <w:r w:rsidRPr="004C64E9">
                                        <w:rPr>
                                          <w:rFonts w:ascii="Helvetica" w:eastAsia="Times New Roman" w:hAnsi="Helvetica" w:cs="Helvetica"/>
                                          <w:color w:val="084C9E"/>
                                          <w:sz w:val="12"/>
                                          <w:szCs w:val="17"/>
                                          <w:u w:val="single"/>
                                          <w:lang w:eastAsia="fr-CA"/>
                                        </w:rPr>
                                        <w:t>http://www.chiropractorscottsdaleaz.com/neck-pain.html</w:t>
                                      </w:r>
                                    </w:hyperlink>
                                  </w:p>
                                  <w:p w:rsid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br/>
                                    </w:r>
                                  </w:p>
                                  <w:p w:rsidR="00B5085B" w:rsidRPr="00B5085B" w:rsidRDefault="004C64E9" w:rsidP="00B5085B">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Quelques conseils et pistes de solutions</w:t>
                                    </w:r>
                                    <w:r w:rsidR="00B5085B">
                                      <w:rPr>
                                        <w:rStyle w:val="Appelnotedebasdep"/>
                                        <w:rFonts w:ascii="Helvetica" w:eastAsia="Times New Roman" w:hAnsi="Helvetica" w:cs="Helvetica"/>
                                        <w:b/>
                                        <w:bCs/>
                                        <w:color w:val="606060"/>
                                        <w:spacing w:val="-8"/>
                                        <w:sz w:val="20"/>
                                        <w:szCs w:val="27"/>
                                        <w:lang w:eastAsia="fr-CA"/>
                                      </w:rPr>
                                      <w:footnoteReference w:id="2"/>
                                    </w:r>
                                    <w:r w:rsidRPr="004C64E9">
                                      <w:rPr>
                                        <w:rFonts w:ascii="Helvetica" w:eastAsia="Times New Roman" w:hAnsi="Helvetica" w:cs="Helvetica"/>
                                        <w:b/>
                                        <w:bCs/>
                                        <w:color w:val="606060"/>
                                        <w:spacing w:val="-8"/>
                                        <w:sz w:val="20"/>
                                        <w:szCs w:val="27"/>
                                        <w:lang w:eastAsia="fr-CA"/>
                                      </w:rPr>
                                      <w:t> :</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u w:val="single"/>
                                        <w:lang w:eastAsia="fr-CA"/>
                                      </w:rPr>
                                      <w:t>Mauvaise posture :</w:t>
                                    </w:r>
                                    <w:r w:rsidRPr="004C64E9">
                                      <w:rPr>
                                        <w:rFonts w:ascii="Helvetica" w:eastAsia="Times New Roman" w:hAnsi="Helvetica" w:cs="Helvetica"/>
                                        <w:color w:val="606060"/>
                                        <w:sz w:val="18"/>
                                        <w:szCs w:val="23"/>
                                        <w:lang w:eastAsia="fr-CA"/>
                                      </w:rPr>
                                      <w:t xml:space="preserve"> Le simple fait d’être conscient de sa posture et surtout de sa mauvaise posture est le point de départ pour adopter de nouvelles façons de faire pour être plus confortable, plus efficaces et en meilleure santé. Aménager son espace de travail de manière ergonomique peut éviter bien des problèmes de sensibilité au niveau du cou que ce soit se tenir droit en position assise, poser les documents à lire ou l’écran d’ordinateur à la hauteur des yeux  sont des recommandations simples à la </w:t>
                                    </w:r>
                                    <w:r w:rsidR="00A40A4F" w:rsidRPr="004C64E9">
                                      <w:rPr>
                                        <w:rFonts w:ascii="Helvetica" w:eastAsia="Times New Roman" w:hAnsi="Helvetica" w:cs="Helvetica"/>
                                        <w:color w:val="606060"/>
                                        <w:sz w:val="18"/>
                                        <w:szCs w:val="23"/>
                                        <w:lang w:eastAsia="fr-CA"/>
                                      </w:rPr>
                                      <w:t>portée</w:t>
                                    </w:r>
                                    <w:r w:rsidRPr="004C64E9">
                                      <w:rPr>
                                        <w:rFonts w:ascii="Helvetica" w:eastAsia="Times New Roman" w:hAnsi="Helvetica" w:cs="Helvetica"/>
                                        <w:color w:val="606060"/>
                                        <w:sz w:val="18"/>
                                        <w:szCs w:val="23"/>
                                        <w:lang w:eastAsia="fr-CA"/>
                                      </w:rPr>
                                      <w:t xml:space="preserve"> de tous pour limiter les risques de torticolis. Il en va de même au volant de la voiture, assis sur sa bicyclette, debout sur le tapis de gym ou simplement devant la télévision. </w:t>
                                    </w:r>
                                    <w:r w:rsidRPr="004C64E9">
                                      <w:rPr>
                                        <w:rFonts w:ascii="Helvetica" w:eastAsia="Times New Roman" w:hAnsi="Helvetica" w:cs="Helvetica"/>
                                        <w:i/>
                                        <w:iCs/>
                                        <w:color w:val="606060"/>
                                        <w:sz w:val="18"/>
                                        <w:szCs w:val="23"/>
                                        <w:lang w:eastAsia="fr-CA"/>
                                      </w:rPr>
                                      <w:t>Dr Pascal Paquet, chiropraticien, D.C</w:t>
                                    </w:r>
                                    <w:r w:rsidRPr="004C64E9">
                                      <w:rPr>
                                        <w:rFonts w:ascii="Helvetica" w:eastAsia="Times New Roman" w:hAnsi="Helvetica" w:cs="Helvetica"/>
                                        <w:color w:val="606060"/>
                                        <w:sz w:val="18"/>
                                        <w:szCs w:val="23"/>
                                        <w:lang w:eastAsia="fr-CA"/>
                                      </w:rPr>
                                      <w:t>. peut vous fournir des trucs et des astuces personnalisées pour améliorer votre posture que ce soit au travail ou dans les loisirs. </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Téléphone et cellulaire :</w:t>
                                    </w:r>
                                    <w:r w:rsidRPr="004C64E9">
                                      <w:rPr>
                                        <w:rFonts w:ascii="Helvetica" w:eastAsia="Times New Roman" w:hAnsi="Helvetica" w:cs="Helvetica"/>
                                        <w:color w:val="606060"/>
                                        <w:sz w:val="18"/>
                                        <w:szCs w:val="23"/>
                                        <w:lang w:eastAsia="fr-CA"/>
                                      </w:rPr>
                                      <w:t> Éviter de tenir le combiné entre l’épaule et l’oreille. Au besoin, procurez-vous un casque téléphonique avec micro, un système téléphonique mains libres ou un système de « Bluetooth ».</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Tablettes électroniques : </w:t>
                                    </w:r>
                                    <w:r w:rsidRPr="004C64E9">
                                      <w:rPr>
                                        <w:rFonts w:ascii="Helvetica" w:eastAsia="Times New Roman" w:hAnsi="Helvetica" w:cs="Helvetica"/>
                                        <w:color w:val="606060"/>
                                        <w:sz w:val="18"/>
                                        <w:szCs w:val="23"/>
                                        <w:lang w:eastAsia="fr-CA"/>
                                      </w:rPr>
                                      <w:t>Pour réduire les risques de contracter un torticolis en utilisant sa tablette électronique, il est préférable d’éviter de l’utiliser poser directement sur les genoux. La position du cou sera moins prononcée si la tablette est plutôt utilisée sur une table, un comptoir ou un bureau. Pour un résultat optimal, il est préférable de se prémunir d’un étui qui permet d’ajuster l’ongle de vision dans lequel la tablette est utilisée. Tout comme pour les ordinateurs, l’écran devrait idéalement 10</w:t>
                                    </w:r>
                                    <w:r w:rsidRPr="004C64E9">
                                      <w:rPr>
                                        <w:rFonts w:ascii="Helvetica" w:eastAsia="Times New Roman" w:hAnsi="Helvetica" w:cs="Helvetica"/>
                                        <w:color w:val="606060"/>
                                        <w:sz w:val="18"/>
                                        <w:szCs w:val="23"/>
                                        <w:vertAlign w:val="superscript"/>
                                        <w:lang w:eastAsia="fr-CA"/>
                                      </w:rPr>
                                      <w:t>o</w:t>
                                    </w:r>
                                    <w:r w:rsidRPr="004C64E9">
                                      <w:rPr>
                                        <w:rFonts w:ascii="Helvetica" w:eastAsia="Times New Roman" w:hAnsi="Helvetica" w:cs="Helvetica"/>
                                        <w:color w:val="606060"/>
                                        <w:sz w:val="18"/>
                                        <w:szCs w:val="23"/>
                                        <w:lang w:eastAsia="fr-CA"/>
                                      </w:rPr>
                                      <w:t> à 20</w:t>
                                    </w:r>
                                    <w:r w:rsidRPr="004C64E9">
                                      <w:rPr>
                                        <w:rFonts w:ascii="Helvetica" w:eastAsia="Times New Roman" w:hAnsi="Helvetica" w:cs="Helvetica"/>
                                        <w:color w:val="606060"/>
                                        <w:sz w:val="18"/>
                                        <w:szCs w:val="23"/>
                                        <w:vertAlign w:val="superscript"/>
                                        <w:lang w:eastAsia="fr-CA"/>
                                      </w:rPr>
                                      <w:t>o</w:t>
                                    </w:r>
                                    <w:r>
                                      <w:rPr>
                                        <w:rFonts w:ascii="Helvetica" w:eastAsia="Times New Roman" w:hAnsi="Helvetica" w:cs="Helvetica"/>
                                        <w:color w:val="606060"/>
                                        <w:sz w:val="18"/>
                                        <w:szCs w:val="23"/>
                                        <w:lang w:eastAsia="fr-CA"/>
                                      </w:rPr>
                                      <w:t>.</w:t>
                                    </w:r>
                                    <w:r w:rsidRPr="004C64E9">
                                      <w:rPr>
                                        <w:rFonts w:ascii="Helvetica" w:eastAsia="Times New Roman" w:hAnsi="Helvetica" w:cs="Helvetica"/>
                                        <w:color w:val="606060"/>
                                        <w:sz w:val="18"/>
                                        <w:szCs w:val="23"/>
                                        <w:lang w:eastAsia="fr-CA"/>
                                      </w:rPr>
                                      <w:t> </w:t>
                                    </w:r>
                                  </w:p>
                                  <w:p w:rsid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u w:val="single"/>
                                        <w:lang w:eastAsia="fr-CA"/>
                                      </w:rPr>
                                      <w:t>Inflammation :</w:t>
                                    </w:r>
                                    <w:r w:rsidRPr="004C64E9">
                                      <w:rPr>
                                        <w:rFonts w:ascii="Helvetica" w:eastAsia="Times New Roman" w:hAnsi="Helvetica" w:cs="Helvetica"/>
                                        <w:color w:val="606060"/>
                                        <w:sz w:val="18"/>
                                        <w:szCs w:val="23"/>
                                        <w:lang w:eastAsia="fr-CA"/>
                                      </w:rPr>
                                      <w:t> Mettre de la glace ou des compresses d’eau froide pendant quinze minutes sur la région douloureuse. Vous pouvez vous procurer un sac de gel à congeler à la Clinique Solution Santé Chiropratique Inc. ou opter pour un sac de petits pois congelé. Ces deux options ont l’avantage d’épouser la forme de votre cou ou de votre épaule contrairement à un « </w:t>
                                    </w:r>
                                    <w:proofErr w:type="spellStart"/>
                                    <w:r w:rsidRPr="004C64E9">
                                      <w:rPr>
                                        <w:rFonts w:ascii="Helvetica" w:eastAsia="Times New Roman" w:hAnsi="Helvetica" w:cs="Helvetica"/>
                                        <w:color w:val="606060"/>
                                        <w:sz w:val="18"/>
                                        <w:szCs w:val="23"/>
                                        <w:lang w:eastAsia="fr-CA"/>
                                      </w:rPr>
                                      <w:t>Ice</w:t>
                                    </w:r>
                                    <w:proofErr w:type="spellEnd"/>
                                    <w:r w:rsidRPr="004C64E9">
                                      <w:rPr>
                                        <w:rFonts w:ascii="Helvetica" w:eastAsia="Times New Roman" w:hAnsi="Helvetica" w:cs="Helvetica"/>
                                        <w:color w:val="606060"/>
                                        <w:sz w:val="18"/>
                                        <w:szCs w:val="23"/>
                                        <w:lang w:eastAsia="fr-CA"/>
                                      </w:rPr>
                                      <w:t xml:space="preserve"> pack ». </w:t>
                                    </w:r>
                                    <w:bookmarkStart w:id="0" w:name="_GoBack"/>
                                    <w:r w:rsidRPr="004C64E9">
                                      <w:rPr>
                                        <w:rFonts w:ascii="Helvetica" w:eastAsia="Times New Roman" w:hAnsi="Helvetica" w:cs="Helvetica"/>
                                        <w:color w:val="606060"/>
                                        <w:sz w:val="18"/>
                                        <w:szCs w:val="23"/>
                                        <w:lang w:eastAsia="fr-CA"/>
                                      </w:rPr>
                                      <w:t>L’opération peut être répétée quatre à six fois par jour. Au besoin, certaines techniques telles que les ultrasons ou l’électrothérapie peuvent être suggérées par Dr Paquet, chiropraticien, D.C. pour réduire la tension ou l’inflammation.</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Massages :</w:t>
                                    </w:r>
                                    <w:r w:rsidRPr="004C64E9">
                                      <w:rPr>
                                        <w:rFonts w:ascii="Helvetica" w:eastAsia="Times New Roman" w:hAnsi="Helvetica" w:cs="Helvetica"/>
                                        <w:color w:val="606060"/>
                                        <w:sz w:val="18"/>
                                        <w:szCs w:val="23"/>
                                        <w:lang w:eastAsia="fr-CA"/>
                                      </w:rPr>
                                      <w:t> Lorsque vous prenez conscience que vous venez d’adopter une mauvaise posture, prenez le temps de faire une pause pour masser la région qui risque d’être touché afin de détendre les muscles contractés. Si vous anticiper d’adopter une mauvaise posture, pour peindre le plafond par exemple, il est important de prendre des pauses régulières, de se masser et même d’effectuer des exercices et des étirements (voir plus bas).En cas de sensibilité ou de torticolis, la zone touchée peut être massée délicatement à l’aide d’une crème ou d’un onguent afin de détendre le muscle endolori. À la Clinique Solution Santé Chiropratique Inc., nous privilégions la crème homéopathique </w:t>
                                    </w:r>
                                    <w:proofErr w:type="spellStart"/>
                                    <w:r w:rsidRPr="004C64E9">
                                      <w:rPr>
                                        <w:rFonts w:ascii="Helvetica" w:eastAsia="Times New Roman" w:hAnsi="Helvetica" w:cs="Helvetica"/>
                                        <w:i/>
                                        <w:iCs/>
                                        <w:color w:val="606060"/>
                                        <w:sz w:val="18"/>
                                        <w:szCs w:val="23"/>
                                        <w:lang w:eastAsia="fr-CA"/>
                                      </w:rPr>
                                      <w:t>Traumeel</w:t>
                                    </w:r>
                                    <w:proofErr w:type="spellEnd"/>
                                    <w:r w:rsidRPr="004C64E9">
                                      <w:rPr>
                                        <w:rFonts w:ascii="Helvetica" w:eastAsia="Times New Roman" w:hAnsi="Helvetica" w:cs="Helvetica"/>
                                        <w:color w:val="606060"/>
                                        <w:sz w:val="18"/>
                                        <w:szCs w:val="23"/>
                                        <w:lang w:eastAsia="fr-CA"/>
                                      </w:rPr>
                                      <w:t> que vous pouvez vous procurer à la clinique ou en pharmacie.</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Sommeil :</w:t>
                                    </w:r>
                                    <w:r w:rsidRPr="004C64E9">
                                      <w:rPr>
                                        <w:rFonts w:ascii="Helvetica" w:eastAsia="Times New Roman" w:hAnsi="Helvetica" w:cs="Helvetica"/>
                                        <w:color w:val="606060"/>
                                        <w:sz w:val="18"/>
                                        <w:szCs w:val="23"/>
                                        <w:lang w:eastAsia="fr-CA"/>
                                      </w:rPr>
                                      <w:t> Au risque de se répéter, la position de sommeil sur le ventre est fortement déconseillée, car elle ne permet pas à la tête et au cou d’être bien alignés avec le dos. Il est nettement préférable de dormir sur le dos ou sur le côté. Pour vous aider à résister à l’envie de vous retourner sur le ventre, vous pouvez serrer un oreiller dans vos bras ou placer un oreiller entre vos genoux lorsque vous adoptez une position sur le côté.</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t>Il existe sur le marché de nombreux oreillers orthopédiques qui offre un support adapté au niveau du cou. Nous tenons depuis plusieurs années un inventaire du modèle </w:t>
                                    </w:r>
                                    <w:proofErr w:type="spellStart"/>
                                    <w:r w:rsidRPr="004C64E9">
                                      <w:rPr>
                                        <w:rFonts w:ascii="Helvetica" w:eastAsia="Times New Roman" w:hAnsi="Helvetica" w:cs="Helvetica"/>
                                        <w:i/>
                                        <w:iCs/>
                                        <w:color w:val="606060"/>
                                        <w:sz w:val="18"/>
                                        <w:szCs w:val="23"/>
                                        <w:lang w:eastAsia="fr-CA"/>
                                      </w:rPr>
                                      <w:t>Ortha-Cerv</w:t>
                                    </w:r>
                                    <w:r w:rsidRPr="004C64E9">
                                      <w:rPr>
                                        <w:rFonts w:ascii="Helvetica" w:eastAsia="Times New Roman" w:hAnsi="Helvetica" w:cs="Helvetica"/>
                                        <w:color w:val="606060"/>
                                        <w:sz w:val="18"/>
                                        <w:szCs w:val="23"/>
                                        <w:lang w:eastAsia="fr-CA"/>
                                      </w:rPr>
                                      <w:t>qui</w:t>
                                    </w:r>
                                    <w:proofErr w:type="spellEnd"/>
                                    <w:r w:rsidRPr="004C64E9">
                                      <w:rPr>
                                        <w:rFonts w:ascii="Helvetica" w:eastAsia="Times New Roman" w:hAnsi="Helvetica" w:cs="Helvetica"/>
                                        <w:color w:val="606060"/>
                                        <w:sz w:val="18"/>
                                        <w:szCs w:val="23"/>
                                        <w:lang w:eastAsia="fr-CA"/>
                                      </w:rPr>
                                      <w:t xml:space="preserve"> offre un support pour un </w:t>
                                    </w:r>
                                    <w:proofErr w:type="spellStart"/>
                                    <w:r w:rsidRPr="004C64E9">
                                      <w:rPr>
                                        <w:rFonts w:ascii="Helvetica" w:eastAsia="Times New Roman" w:hAnsi="Helvetica" w:cs="Helvetica"/>
                                        <w:color w:val="606060"/>
                                        <w:sz w:val="18"/>
                                        <w:szCs w:val="23"/>
                                        <w:lang w:eastAsia="fr-CA"/>
                                      </w:rPr>
                                      <w:t>cou</w:t>
                                    </w:r>
                                    <w:proofErr w:type="spellEnd"/>
                                    <w:r w:rsidRPr="004C64E9">
                                      <w:rPr>
                                        <w:rFonts w:ascii="Helvetica" w:eastAsia="Times New Roman" w:hAnsi="Helvetica" w:cs="Helvetica"/>
                                        <w:color w:val="606060"/>
                                        <w:sz w:val="18"/>
                                        <w:szCs w:val="23"/>
                                        <w:lang w:eastAsia="fr-CA"/>
                                      </w:rPr>
                                      <w:t xml:space="preserve"> court ou long et qui tient compte de votre sexe, de votre poids, de votre grandeur. Plus récemment, nous avons également adopté deux modèles, soit le modèle« Ultra » et le modèle  « </w:t>
                                    </w:r>
                                    <w:proofErr w:type="spellStart"/>
                                    <w:r w:rsidRPr="004C64E9">
                                      <w:rPr>
                                        <w:rFonts w:ascii="Helvetica" w:eastAsia="Times New Roman" w:hAnsi="Helvetica" w:cs="Helvetica"/>
                                        <w:color w:val="606060"/>
                                        <w:sz w:val="18"/>
                                        <w:szCs w:val="23"/>
                                        <w:lang w:eastAsia="fr-CA"/>
                                      </w:rPr>
                                      <w:t>Exclusively</w:t>
                                    </w:r>
                                    <w:proofErr w:type="spellEnd"/>
                                    <w:r w:rsidRPr="004C64E9">
                                      <w:rPr>
                                        <w:rFonts w:ascii="Helvetica" w:eastAsia="Times New Roman" w:hAnsi="Helvetica" w:cs="Helvetica"/>
                                        <w:color w:val="606060"/>
                                        <w:sz w:val="18"/>
                                        <w:szCs w:val="23"/>
                                        <w:lang w:eastAsia="fr-CA"/>
                                      </w:rPr>
                                      <w:t xml:space="preserve"> </w:t>
                                    </w:r>
                                    <w:proofErr w:type="spellStart"/>
                                    <w:r w:rsidRPr="004C64E9">
                                      <w:rPr>
                                        <w:rFonts w:ascii="Helvetica" w:eastAsia="Times New Roman" w:hAnsi="Helvetica" w:cs="Helvetica"/>
                                        <w:color w:val="606060"/>
                                        <w:sz w:val="18"/>
                                        <w:szCs w:val="23"/>
                                        <w:lang w:eastAsia="fr-CA"/>
                                      </w:rPr>
                                      <w:t>Your’s</w:t>
                                    </w:r>
                                    <w:proofErr w:type="spellEnd"/>
                                    <w:r w:rsidRPr="004C64E9">
                                      <w:rPr>
                                        <w:rFonts w:ascii="Helvetica" w:eastAsia="Times New Roman" w:hAnsi="Helvetica" w:cs="Helvetica"/>
                                        <w:color w:val="606060"/>
                                        <w:sz w:val="18"/>
                                        <w:szCs w:val="23"/>
                                        <w:lang w:eastAsia="fr-CA"/>
                                      </w:rPr>
                                      <w:t> », de la compagnie </w:t>
                                    </w:r>
                                    <w:r w:rsidRPr="004C64E9">
                                      <w:rPr>
                                        <w:rFonts w:ascii="Helvetica" w:eastAsia="Times New Roman" w:hAnsi="Helvetica" w:cs="Helvetica"/>
                                        <w:i/>
                                        <w:iCs/>
                                        <w:color w:val="606060"/>
                                        <w:sz w:val="18"/>
                                        <w:szCs w:val="23"/>
                                        <w:lang w:eastAsia="fr-CA"/>
                                      </w:rPr>
                                      <w:t xml:space="preserve">Foot </w:t>
                                    </w:r>
                                    <w:proofErr w:type="spellStart"/>
                                    <w:r w:rsidRPr="004C64E9">
                                      <w:rPr>
                                        <w:rFonts w:ascii="Helvetica" w:eastAsia="Times New Roman" w:hAnsi="Helvetica" w:cs="Helvetica"/>
                                        <w:i/>
                                        <w:iCs/>
                                        <w:color w:val="606060"/>
                                        <w:sz w:val="18"/>
                                        <w:szCs w:val="23"/>
                                        <w:lang w:eastAsia="fr-CA"/>
                                      </w:rPr>
                                      <w:t>Leveler’s.</w:t>
                                    </w:r>
                                    <w:r w:rsidRPr="004C64E9">
                                      <w:rPr>
                                        <w:rFonts w:ascii="Helvetica" w:eastAsia="Times New Roman" w:hAnsi="Helvetica" w:cs="Helvetica"/>
                                        <w:color w:val="606060"/>
                                        <w:sz w:val="18"/>
                                        <w:szCs w:val="23"/>
                                        <w:lang w:eastAsia="fr-CA"/>
                                      </w:rPr>
                                      <w:t>Ces</w:t>
                                    </w:r>
                                    <w:proofErr w:type="spellEnd"/>
                                    <w:r w:rsidRPr="004C64E9">
                                      <w:rPr>
                                        <w:rFonts w:ascii="Helvetica" w:eastAsia="Times New Roman" w:hAnsi="Helvetica" w:cs="Helvetica"/>
                                        <w:color w:val="606060"/>
                                        <w:sz w:val="18"/>
                                        <w:szCs w:val="23"/>
                                        <w:lang w:eastAsia="fr-CA"/>
                                      </w:rPr>
                                      <w:t xml:space="preserve"> derniers tiennent compte du votre poids, de votre grandeur et des spécifications de votre matelas ainsi que de deux à quatre mesures selon le modèle. </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bookmarkEnd w:id="0"/>
                                    <w:r w:rsidRPr="004C64E9">
                                      <w:rPr>
                                        <w:rFonts w:ascii="Helvetica" w:eastAsia="Times New Roman" w:hAnsi="Helvetica" w:cs="Helvetica"/>
                                        <w:color w:val="606060"/>
                                        <w:sz w:val="18"/>
                                        <w:szCs w:val="23"/>
                                        <w:lang w:eastAsia="fr-CA"/>
                                      </w:rPr>
                                      <w:t>Pour aller encore plus loin, assurez-vous que votre matelas vous offre un support à la fois ferme et confortable. Malheureusement, trop de patients réalisent que leur matelas ne leur offrait plus un support adéquat seulement une fois qu’ils se sont décidés à le changer. Règle générale, votre matelas devrait être remplacé tous les dix ans, et ce, particulièrement s’il a tendance à se creuser ou à conserver la forme de votre corps. Effectuer une rotation du matelas aux deux mois pourrait vous aider à conserver le support du matelas le plus longtemps possible. Dans tous les cas, des courbatures ou un mal de dos au réveil peuvent être des signes que votre matelas ne vous rend plus un aussi bon service.</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Exercices et étirements :</w:t>
                                    </w:r>
                                    <w:r w:rsidRPr="004C64E9">
                                      <w:rPr>
                                        <w:rFonts w:ascii="Helvetica" w:eastAsia="Times New Roman" w:hAnsi="Helvetica" w:cs="Helvetica"/>
                                        <w:color w:val="606060"/>
                                        <w:sz w:val="18"/>
                                        <w:szCs w:val="23"/>
                                        <w:lang w:eastAsia="fr-CA"/>
                                      </w:rPr>
                                      <w:t> Contrairement à la croyance populaire, le torticolis ne se corrige pas avec l’immobilité, mais bien avec la mobilité ! Il existe ainsi de nombreux exercices et étirements pour favoriser la souplesse et le mouvement du cou. Nous vous en suggérons quatre à exécuter trois fois par semaine pour aider vos muscles du cou à éloigner les torticolis ou pour améliorer la flexibilité du cou en cas de torticolis. N’hésitez pas à consulter le Dr Pascal Paquet, chiropraticien, D.C. pour un programme personnalisé.</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noProof/>
                                        <w:color w:val="606060"/>
                                        <w:sz w:val="18"/>
                                        <w:szCs w:val="23"/>
                                        <w:lang w:eastAsia="fr-CA"/>
                                      </w:rPr>
                                      <w:drawing>
                                        <wp:anchor distT="0" distB="0" distL="0" distR="0" simplePos="0" relativeHeight="251657216" behindDoc="0" locked="0" layoutInCell="1" allowOverlap="0" wp14:anchorId="4F75C697" wp14:editId="7450604D">
                                          <wp:simplePos x="0" y="0"/>
                                          <wp:positionH relativeFrom="column">
                                            <wp:align>left</wp:align>
                                          </wp:positionH>
                                          <wp:positionV relativeFrom="line">
                                            <wp:posOffset>0</wp:posOffset>
                                          </wp:positionV>
                                          <wp:extent cx="1143000" cy="1143000"/>
                                          <wp:effectExtent l="0" t="0" r="0" b="0"/>
                                          <wp:wrapSquare wrapText="bothSides"/>
                                          <wp:docPr id="5" name="Image 5" descr="https://gallery.mailchimp.com/814debac19062cdfc36a0c018/images/te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14debac19062cdfc36a0c018/images/tete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4E9">
                                      <w:rPr>
                                        <w:rFonts w:ascii="Helvetica" w:eastAsia="Times New Roman" w:hAnsi="Helvetica" w:cs="Helvetica"/>
                                        <w:color w:val="606060"/>
                                        <w:sz w:val="18"/>
                                        <w:szCs w:val="23"/>
                                        <w:lang w:eastAsia="fr-CA"/>
                                      </w:rPr>
                                      <w:t>En position assise et sans bouger la tête ni le cou </w:t>
                                    </w:r>
                                    <w:proofErr w:type="gramStart"/>
                                    <w:r w:rsidRPr="004C64E9">
                                      <w:rPr>
                                        <w:rFonts w:ascii="Helvetica" w:eastAsia="Times New Roman" w:hAnsi="Helvetica" w:cs="Helvetica"/>
                                        <w:color w:val="606060"/>
                                        <w:sz w:val="18"/>
                                        <w:szCs w:val="23"/>
                                        <w:lang w:eastAsia="fr-CA"/>
                                      </w:rPr>
                                      <w:t>:</w:t>
                                    </w:r>
                                    <w:proofErr w:type="gramEnd"/>
                                    <w:r w:rsidRPr="004C64E9">
                                      <w:rPr>
                                        <w:rFonts w:ascii="Helvetica" w:eastAsia="Times New Roman" w:hAnsi="Helvetica" w:cs="Helvetica"/>
                                        <w:color w:val="606060"/>
                                        <w:sz w:val="18"/>
                                        <w:szCs w:val="23"/>
                                        <w:lang w:eastAsia="fr-CA"/>
                                      </w:rPr>
                                      <w:br/>
                                      <w:t xml:space="preserve">Placer une ou deux mains sur votre front en poussant vers l’arrière. Maintenir la résistance environ 5 </w:t>
                                    </w:r>
                                    <w:r w:rsidRPr="004C64E9">
                                      <w:rPr>
                                        <w:rFonts w:ascii="Helvetica" w:eastAsia="Times New Roman" w:hAnsi="Helvetica" w:cs="Helvetica"/>
                                        <w:color w:val="606060"/>
                                        <w:sz w:val="18"/>
                                        <w:szCs w:val="23"/>
                                        <w:lang w:eastAsia="fr-CA"/>
                                      </w:rPr>
                                      <w:lastRenderedPageBreak/>
                                      <w:t>secondes.</w:t>
                                    </w:r>
                                    <w:r w:rsidRPr="004C64E9">
                                      <w:rPr>
                                        <w:rFonts w:ascii="Helvetica" w:eastAsia="Times New Roman" w:hAnsi="Helvetica" w:cs="Helvetica"/>
                                        <w:color w:val="606060"/>
                                        <w:sz w:val="18"/>
                                        <w:szCs w:val="23"/>
                                        <w:lang w:eastAsia="fr-CA"/>
                                      </w:rPr>
                                      <w:br/>
                                      <w:t>Recommencer de cinq fois à vingt fois.</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noProof/>
                                        <w:color w:val="606060"/>
                                        <w:sz w:val="18"/>
                                        <w:szCs w:val="23"/>
                                        <w:lang w:eastAsia="fr-CA"/>
                                      </w:rPr>
                                      <w:drawing>
                                        <wp:anchor distT="0" distB="0" distL="0" distR="0" simplePos="0" relativeHeight="251658240" behindDoc="0" locked="0" layoutInCell="1" allowOverlap="0" wp14:anchorId="4A8B54D2" wp14:editId="5E41D6E0">
                                          <wp:simplePos x="0" y="0"/>
                                          <wp:positionH relativeFrom="column">
                                            <wp:align>right</wp:align>
                                          </wp:positionH>
                                          <wp:positionV relativeFrom="line">
                                            <wp:posOffset>0</wp:posOffset>
                                          </wp:positionV>
                                          <wp:extent cx="1143000" cy="1143000"/>
                                          <wp:effectExtent l="0" t="0" r="0" b="0"/>
                                          <wp:wrapSquare wrapText="bothSides"/>
                                          <wp:docPr id="4" name="Image 4" descr="https://gallery.mailchimp.com/814debac19062cdfc36a0c018/images/te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814debac19062cdfc36a0c018/images/tete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4E9">
                                      <w:rPr>
                                        <w:rFonts w:ascii="Helvetica" w:eastAsia="Times New Roman" w:hAnsi="Helvetica" w:cs="Helvetica"/>
                                        <w:color w:val="606060"/>
                                        <w:sz w:val="18"/>
                                        <w:szCs w:val="23"/>
                                        <w:lang w:eastAsia="fr-CA"/>
                                      </w:rPr>
                                      <w:t>En position assise et sans bouger la tête ni le cou </w:t>
                                    </w:r>
                                    <w:proofErr w:type="gramStart"/>
                                    <w:r w:rsidRPr="004C64E9">
                                      <w:rPr>
                                        <w:rFonts w:ascii="Helvetica" w:eastAsia="Times New Roman" w:hAnsi="Helvetica" w:cs="Helvetica"/>
                                        <w:color w:val="606060"/>
                                        <w:sz w:val="18"/>
                                        <w:szCs w:val="23"/>
                                        <w:lang w:eastAsia="fr-CA"/>
                                      </w:rPr>
                                      <w:t>:</w:t>
                                    </w:r>
                                    <w:proofErr w:type="gramEnd"/>
                                    <w:r w:rsidRPr="004C64E9">
                                      <w:rPr>
                                        <w:rFonts w:ascii="Helvetica" w:eastAsia="Times New Roman" w:hAnsi="Helvetica" w:cs="Helvetica"/>
                                        <w:color w:val="606060"/>
                                        <w:sz w:val="18"/>
                                        <w:szCs w:val="23"/>
                                        <w:lang w:eastAsia="fr-CA"/>
                                      </w:rPr>
                                      <w:br/>
                                      <w:t>Placer la main gauche sur la tempe gauche en poussant vers la tête. Maintenir la résistance environ 5 secondes. </w:t>
                                    </w:r>
                                    <w:r w:rsidRPr="004C64E9">
                                      <w:rPr>
                                        <w:rFonts w:ascii="Helvetica" w:eastAsia="Times New Roman" w:hAnsi="Helvetica" w:cs="Helvetica"/>
                                        <w:color w:val="606060"/>
                                        <w:sz w:val="18"/>
                                        <w:szCs w:val="23"/>
                                        <w:lang w:eastAsia="fr-CA"/>
                                      </w:rPr>
                                      <w:br/>
                                      <w:t>Refaire le même exercice du côté droit.</w:t>
                                    </w:r>
                                    <w:r w:rsidRPr="004C64E9">
                                      <w:rPr>
                                        <w:rFonts w:ascii="Helvetica" w:eastAsia="Times New Roman" w:hAnsi="Helvetica" w:cs="Helvetica"/>
                                        <w:color w:val="606060"/>
                                        <w:sz w:val="18"/>
                                        <w:szCs w:val="23"/>
                                        <w:lang w:eastAsia="fr-CA"/>
                                      </w:rPr>
                                      <w:br/>
                                      <w:t>Recommencer de cinq fois à vingt fois en alternant les côtés.</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noProof/>
                                        <w:color w:val="606060"/>
                                        <w:sz w:val="18"/>
                                        <w:szCs w:val="23"/>
                                        <w:lang w:eastAsia="fr-CA"/>
                                      </w:rPr>
                                      <w:drawing>
                                        <wp:anchor distT="0" distB="0" distL="0" distR="0" simplePos="0" relativeHeight="251659264" behindDoc="0" locked="0" layoutInCell="1" allowOverlap="0" wp14:anchorId="1EDD405F" wp14:editId="28FB2CB1">
                                          <wp:simplePos x="0" y="0"/>
                                          <wp:positionH relativeFrom="column">
                                            <wp:align>left</wp:align>
                                          </wp:positionH>
                                          <wp:positionV relativeFrom="line">
                                            <wp:posOffset>0</wp:posOffset>
                                          </wp:positionV>
                                          <wp:extent cx="1143000" cy="1143000"/>
                                          <wp:effectExtent l="0" t="0" r="0" b="0"/>
                                          <wp:wrapSquare wrapText="bothSides"/>
                                          <wp:docPr id="3" name="Image 3" descr="https://gallery.mailchimp.com/814debac19062cdfc36a0c018/images/tet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814debac19062cdfc36a0c018/images/tete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4E9">
                                      <w:rPr>
                                        <w:rFonts w:ascii="Helvetica" w:eastAsia="Times New Roman" w:hAnsi="Helvetica" w:cs="Helvetica"/>
                                        <w:color w:val="606060"/>
                                        <w:sz w:val="18"/>
                                        <w:szCs w:val="23"/>
                                        <w:lang w:eastAsia="fr-CA"/>
                                      </w:rPr>
                                      <w:t>En position assise et sans bouger la tête ni le cou </w:t>
                                    </w:r>
                                    <w:proofErr w:type="gramStart"/>
                                    <w:r w:rsidRPr="004C64E9">
                                      <w:rPr>
                                        <w:rFonts w:ascii="Helvetica" w:eastAsia="Times New Roman" w:hAnsi="Helvetica" w:cs="Helvetica"/>
                                        <w:color w:val="606060"/>
                                        <w:sz w:val="18"/>
                                        <w:szCs w:val="23"/>
                                        <w:lang w:eastAsia="fr-CA"/>
                                      </w:rPr>
                                      <w:t>:</w:t>
                                    </w:r>
                                    <w:proofErr w:type="gramEnd"/>
                                    <w:r w:rsidRPr="004C64E9">
                                      <w:rPr>
                                        <w:rFonts w:ascii="Helvetica" w:eastAsia="Times New Roman" w:hAnsi="Helvetica" w:cs="Helvetica"/>
                                        <w:color w:val="606060"/>
                                        <w:sz w:val="18"/>
                                        <w:szCs w:val="23"/>
                                        <w:lang w:eastAsia="fr-CA"/>
                                      </w:rPr>
                                      <w:br/>
                                      <w:t>Placer les mains derrière la tête en poussant vers l’avant.</w:t>
                                    </w:r>
                                    <w:r w:rsidRPr="004C64E9">
                                      <w:rPr>
                                        <w:rFonts w:ascii="Helvetica" w:eastAsia="Times New Roman" w:hAnsi="Helvetica" w:cs="Helvetica"/>
                                        <w:color w:val="606060"/>
                                        <w:sz w:val="18"/>
                                        <w:szCs w:val="23"/>
                                        <w:lang w:eastAsia="fr-CA"/>
                                      </w:rPr>
                                      <w:br/>
                                      <w:t>Les mains peuvent être croisées et le menton légèrement rentrer. Maintenir la résistance environ 5 secondes.</w:t>
                                    </w:r>
                                    <w:r w:rsidRPr="004C64E9">
                                      <w:rPr>
                                        <w:rFonts w:ascii="Helvetica" w:eastAsia="Times New Roman" w:hAnsi="Helvetica" w:cs="Helvetica"/>
                                        <w:color w:val="606060"/>
                                        <w:sz w:val="18"/>
                                        <w:szCs w:val="23"/>
                                        <w:lang w:eastAsia="fr-CA"/>
                                      </w:rPr>
                                      <w:br/>
                                      <w:t>Recommencer de cinq fois à vingt fois.</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noProof/>
                                        <w:color w:val="606060"/>
                                        <w:sz w:val="18"/>
                                        <w:szCs w:val="23"/>
                                        <w:lang w:eastAsia="fr-CA"/>
                                      </w:rPr>
                                      <w:drawing>
                                        <wp:anchor distT="0" distB="0" distL="0" distR="0" simplePos="0" relativeHeight="251660288" behindDoc="0" locked="0" layoutInCell="1" allowOverlap="0" wp14:anchorId="46EE5446" wp14:editId="4023D054">
                                          <wp:simplePos x="0" y="0"/>
                                          <wp:positionH relativeFrom="column">
                                            <wp:align>right</wp:align>
                                          </wp:positionH>
                                          <wp:positionV relativeFrom="line">
                                            <wp:posOffset>0</wp:posOffset>
                                          </wp:positionV>
                                          <wp:extent cx="1143000" cy="1143000"/>
                                          <wp:effectExtent l="0" t="0" r="0" b="0"/>
                                          <wp:wrapSquare wrapText="bothSides"/>
                                          <wp:docPr id="2" name="Image 2" descr="https://gallery.mailchimp.com/814debac19062cdfc36a0c018/images/tet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814debac19062cdfc36a0c018/images/tete_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4E9">
                                      <w:rPr>
                                        <w:rFonts w:ascii="Helvetica" w:eastAsia="Times New Roman" w:hAnsi="Helvetica" w:cs="Helvetica"/>
                                        <w:color w:val="606060"/>
                                        <w:sz w:val="18"/>
                                        <w:szCs w:val="23"/>
                                        <w:lang w:eastAsia="fr-CA"/>
                                      </w:rPr>
                                      <w:t>En position assise </w:t>
                                    </w:r>
                                    <w:proofErr w:type="gramStart"/>
                                    <w:r w:rsidRPr="004C64E9">
                                      <w:rPr>
                                        <w:rFonts w:ascii="Helvetica" w:eastAsia="Times New Roman" w:hAnsi="Helvetica" w:cs="Helvetica"/>
                                        <w:color w:val="606060"/>
                                        <w:sz w:val="18"/>
                                        <w:szCs w:val="23"/>
                                        <w:lang w:eastAsia="fr-CA"/>
                                      </w:rPr>
                                      <w:t>:</w:t>
                                    </w:r>
                                    <w:proofErr w:type="gramEnd"/>
                                    <w:r w:rsidRPr="004C64E9">
                                      <w:rPr>
                                        <w:rFonts w:ascii="Helvetica" w:eastAsia="Times New Roman" w:hAnsi="Helvetica" w:cs="Helvetica"/>
                                        <w:color w:val="606060"/>
                                        <w:sz w:val="18"/>
                                        <w:szCs w:val="23"/>
                                        <w:lang w:eastAsia="fr-CA"/>
                                      </w:rPr>
                                      <w:br/>
                                      <w:t>Placer la main gauche contre l’oreille droite.</w:t>
                                    </w:r>
                                    <w:r w:rsidRPr="004C64E9">
                                      <w:rPr>
                                        <w:rFonts w:ascii="Helvetica" w:eastAsia="Times New Roman" w:hAnsi="Helvetica" w:cs="Helvetica"/>
                                        <w:color w:val="606060"/>
                                        <w:sz w:val="18"/>
                                        <w:szCs w:val="23"/>
                                        <w:lang w:eastAsia="fr-CA"/>
                                      </w:rPr>
                                      <w:br/>
                                      <w:t>Pencher la tête vers l’épaule gauche.</w:t>
                                    </w:r>
                                    <w:r w:rsidRPr="004C64E9">
                                      <w:rPr>
                                        <w:rFonts w:ascii="Helvetica" w:eastAsia="Times New Roman" w:hAnsi="Helvetica" w:cs="Helvetica"/>
                                        <w:color w:val="606060"/>
                                        <w:sz w:val="18"/>
                                        <w:szCs w:val="23"/>
                                        <w:lang w:eastAsia="fr-CA"/>
                                      </w:rPr>
                                      <w:br/>
                                      <w:t>Maintenir la résistance environ 5 secondes.</w:t>
                                    </w:r>
                                    <w:r w:rsidRPr="004C64E9">
                                      <w:rPr>
                                        <w:rFonts w:ascii="Helvetica" w:eastAsia="Times New Roman" w:hAnsi="Helvetica" w:cs="Helvetica"/>
                                        <w:color w:val="606060"/>
                                        <w:sz w:val="18"/>
                                        <w:szCs w:val="23"/>
                                        <w:lang w:eastAsia="fr-CA"/>
                                      </w:rPr>
                                      <w:br/>
                                      <w:t>Placer la main droite contre l’oreille gauche.</w:t>
                                    </w:r>
                                    <w:r w:rsidRPr="004C64E9">
                                      <w:rPr>
                                        <w:rFonts w:ascii="Helvetica" w:eastAsia="Times New Roman" w:hAnsi="Helvetica" w:cs="Helvetica"/>
                                        <w:color w:val="606060"/>
                                        <w:sz w:val="18"/>
                                        <w:szCs w:val="23"/>
                                        <w:lang w:eastAsia="fr-CA"/>
                                      </w:rPr>
                                      <w:br/>
                                      <w:t>Pencher la tête vers l’épaule droite.</w:t>
                                    </w:r>
                                    <w:r w:rsidRPr="004C64E9">
                                      <w:rPr>
                                        <w:rFonts w:ascii="Helvetica" w:eastAsia="Times New Roman" w:hAnsi="Helvetica" w:cs="Helvetica"/>
                                        <w:color w:val="606060"/>
                                        <w:sz w:val="18"/>
                                        <w:szCs w:val="23"/>
                                        <w:lang w:eastAsia="fr-CA"/>
                                      </w:rPr>
                                      <w:br/>
                                      <w:t>Maintenir la résistance environ 5 secondes. </w:t>
                                    </w:r>
                                    <w:r w:rsidRPr="004C64E9">
                                      <w:rPr>
                                        <w:rFonts w:ascii="Helvetica" w:eastAsia="Times New Roman" w:hAnsi="Helvetica" w:cs="Helvetica"/>
                                        <w:color w:val="606060"/>
                                        <w:sz w:val="18"/>
                                        <w:szCs w:val="23"/>
                                        <w:lang w:eastAsia="fr-CA"/>
                                      </w:rPr>
                                      <w:br/>
                                      <w:t>Recommencer de cinq fois à vingt de chaque côté.</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u w:val="single"/>
                                        <w:lang w:eastAsia="fr-CA"/>
                                      </w:rPr>
                                      <w:t>Autres considérations :</w:t>
                                    </w:r>
                                    <w:r w:rsidRPr="004C64E9">
                                      <w:rPr>
                                        <w:rFonts w:ascii="Helvetica" w:eastAsia="Times New Roman" w:hAnsi="Helvetica" w:cs="Helvetica"/>
                                        <w:color w:val="606060"/>
                                        <w:sz w:val="18"/>
                                        <w:szCs w:val="23"/>
                                        <w:lang w:eastAsia="fr-CA"/>
                                      </w:rPr>
                                      <w:t> La prévention et le bon sens ont toujours leur place.</w:t>
                                    </w:r>
                                    <w:r w:rsidRPr="004C64E9">
                                      <w:rPr>
                                        <w:rFonts w:ascii="Helvetica" w:eastAsia="Times New Roman" w:hAnsi="Helvetica" w:cs="Helvetica"/>
                                        <w:color w:val="606060"/>
                                        <w:sz w:val="18"/>
                                        <w:szCs w:val="23"/>
                                        <w:lang w:eastAsia="fr-CA"/>
                                      </w:rPr>
                                      <w:br/>
                                      <w:t>L’hiver, il est judicieux de s’équiper d’une écharpe, d’un foulard ou d’un cache-cou afin de garder le cou à l’abri du froid et du vent. L’été, il faut être vigilant en utilisant un ventilateur ou un climatiseur afin d’éviter de diriger l’air directement sur soi. Bien que rafraîchissant, le ventilateur de la chambre à coucher ou l’air conditionné d’un restaurant peut occasio</w:t>
                                    </w:r>
                                    <w:r>
                                      <w:rPr>
                                        <w:rFonts w:ascii="Helvetica" w:eastAsia="Times New Roman" w:hAnsi="Helvetica" w:cs="Helvetica"/>
                                        <w:color w:val="606060"/>
                                        <w:sz w:val="18"/>
                                        <w:szCs w:val="23"/>
                                        <w:lang w:eastAsia="fr-CA"/>
                                      </w:rPr>
                                      <w:t>nner un torticolis incommodant.</w:t>
                                    </w:r>
                                    <w:r w:rsidRPr="004C64E9">
                                      <w:rPr>
                                        <w:rFonts w:ascii="Helvetica" w:eastAsia="Times New Roman" w:hAnsi="Helvetica" w:cs="Helvetica"/>
                                        <w:color w:val="606060"/>
                                        <w:sz w:val="18"/>
                                        <w:szCs w:val="23"/>
                                        <w:lang w:eastAsia="fr-CA"/>
                                      </w:rPr>
                                      <w:t> </w:t>
                                    </w:r>
                                  </w:p>
                                  <w:p w:rsidR="004C64E9" w:rsidRPr="004C64E9" w:rsidRDefault="004C64E9" w:rsidP="004C64E9">
                                    <w:pPr>
                                      <w:spacing w:before="100" w:beforeAutospacing="1" w:after="100" w:afterAutospacing="1" w:line="20" w:lineRule="atLeast"/>
                                      <w:outlineLvl w:val="2"/>
                                      <w:rPr>
                                        <w:rFonts w:ascii="Helvetica" w:eastAsia="Times New Roman" w:hAnsi="Helvetica" w:cs="Helvetica"/>
                                        <w:b/>
                                        <w:bCs/>
                                        <w:color w:val="606060"/>
                                        <w:spacing w:val="-8"/>
                                        <w:sz w:val="20"/>
                                        <w:szCs w:val="27"/>
                                        <w:lang w:eastAsia="fr-CA"/>
                                      </w:rPr>
                                    </w:pPr>
                                    <w:r w:rsidRPr="004C64E9">
                                      <w:rPr>
                                        <w:rFonts w:ascii="Helvetica" w:eastAsia="Times New Roman" w:hAnsi="Helvetica" w:cs="Helvetica"/>
                                        <w:b/>
                                        <w:bCs/>
                                        <w:color w:val="606060"/>
                                        <w:spacing w:val="-8"/>
                                        <w:sz w:val="20"/>
                                        <w:szCs w:val="27"/>
                                        <w:lang w:eastAsia="fr-CA"/>
                                      </w:rPr>
                                      <w:t>Alternatives médicales traditionnelles</w:t>
                                    </w:r>
                                  </w:p>
                                  <w:p w:rsidR="004C64E9" w:rsidRDefault="004C64E9" w:rsidP="004C64E9">
                                    <w:pPr>
                                      <w:spacing w:before="100" w:beforeAutospacing="1" w:after="100" w:afterAutospacing="1" w:line="20" w:lineRule="atLeast"/>
                                      <w:rPr>
                                        <w:rFonts w:ascii="Helvetica" w:eastAsia="Times New Roman" w:hAnsi="Helvetica" w:cs="Helvetica"/>
                                        <w:b/>
                                        <w:bCs/>
                                        <w:color w:val="606060"/>
                                        <w:sz w:val="18"/>
                                        <w:szCs w:val="23"/>
                                        <w:lang w:eastAsia="fr-CA"/>
                                      </w:rPr>
                                    </w:pPr>
                                    <w:r w:rsidRPr="004C64E9">
                                      <w:rPr>
                                        <w:rFonts w:ascii="Helvetica" w:eastAsia="Times New Roman" w:hAnsi="Helvetica" w:cs="Helvetica"/>
                                        <w:color w:val="606060"/>
                                        <w:sz w:val="18"/>
                                        <w:szCs w:val="23"/>
                                        <w:lang w:eastAsia="fr-CA"/>
                                      </w:rPr>
                                      <w:t>Les recours aux médicaments demeurent la solution privilégiée en médecine traditionnelle. En cas de torticolis, les analgésiques, les anti-inflammatoires ou les relaxants musculaires sont généralement prescrits pour réduire la douleur. Dans certains cas, le port d’un collet cervical peut être suggéré, mais il y a des risques d’ankyloser les muscles s’il est porté plus de quarante-huit heures.</w:t>
                                    </w:r>
                                    <w:r w:rsidRPr="004C64E9">
                                      <w:rPr>
                                        <w:rFonts w:ascii="Helvetica" w:eastAsia="Times New Roman" w:hAnsi="Helvetica" w:cs="Helvetica"/>
                                        <w:color w:val="606060"/>
                                        <w:sz w:val="18"/>
                                        <w:szCs w:val="23"/>
                                        <w:lang w:eastAsia="fr-CA"/>
                                      </w:rPr>
                                      <w:br/>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b/>
                                        <w:bCs/>
                                        <w:color w:val="606060"/>
                                        <w:sz w:val="18"/>
                                        <w:szCs w:val="23"/>
                                        <w:lang w:eastAsia="fr-CA"/>
                                      </w:rPr>
                                      <w:t xml:space="preserve">La Clinique Solution Santé Chiropratique </w:t>
                                    </w:r>
                                    <w:proofErr w:type="spellStart"/>
                                    <w:r w:rsidRPr="004C64E9">
                                      <w:rPr>
                                        <w:rFonts w:ascii="Helvetica" w:eastAsia="Times New Roman" w:hAnsi="Helvetica" w:cs="Helvetica"/>
                                        <w:b/>
                                        <w:bCs/>
                                        <w:color w:val="606060"/>
                                        <w:sz w:val="18"/>
                                        <w:szCs w:val="23"/>
                                        <w:lang w:eastAsia="fr-CA"/>
                                      </w:rPr>
                                      <w:t>inc.</w:t>
                                    </w:r>
                                    <w:proofErr w:type="spellEnd"/>
                                    <w:r w:rsidRPr="004C64E9">
                                      <w:rPr>
                                        <w:rFonts w:ascii="Helvetica" w:eastAsia="Times New Roman" w:hAnsi="Helvetica" w:cs="Helvetica"/>
                                        <w:color w:val="606060"/>
                                        <w:sz w:val="18"/>
                                        <w:szCs w:val="23"/>
                                        <w:lang w:eastAsia="fr-CA"/>
                                      </w:rPr>
                                      <w:t> </w:t>
                                    </w:r>
                                  </w:p>
                                  <w:p w:rsidR="004C64E9" w:rsidRPr="004C64E9" w:rsidRDefault="004C64E9" w:rsidP="004C64E9">
                                    <w:pPr>
                                      <w:spacing w:before="100" w:beforeAutospacing="1" w:after="100" w:afterAutospacing="1" w:line="20" w:lineRule="atLeast"/>
                                      <w:outlineLvl w:val="1"/>
                                      <w:rPr>
                                        <w:rFonts w:ascii="Helvetica" w:eastAsia="Times New Roman" w:hAnsi="Helvetica" w:cs="Helvetica"/>
                                        <w:b/>
                                        <w:bCs/>
                                        <w:color w:val="606060"/>
                                        <w:spacing w:val="-11"/>
                                        <w:sz w:val="28"/>
                                        <w:szCs w:val="39"/>
                                        <w:lang w:eastAsia="fr-CA"/>
                                      </w:rPr>
                                    </w:pPr>
                                    <w:r w:rsidRPr="004C64E9">
                                      <w:rPr>
                                        <w:rFonts w:ascii="Helvetica" w:eastAsia="Times New Roman" w:hAnsi="Helvetica" w:cs="Helvetica"/>
                                        <w:b/>
                                        <w:bCs/>
                                        <w:color w:val="606060"/>
                                        <w:spacing w:val="-11"/>
                                        <w:sz w:val="28"/>
                                        <w:szCs w:val="39"/>
                                        <w:lang w:eastAsia="fr-CA"/>
                                      </w:rPr>
                                      <w:t>Évènements spéciaux</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En janvier, certains patients ont remarqué que la Clinique Solution Santé Chiropratique Inc. avait dû se départir de sa salle de repos afin d’accommoder un confrère de travail.  Cette situation n’est que temporaire puisque les travaux pour construire une nouvelle salle de repos devraient commencer sous peu. Ce faisant, la clinique connaîtra un réaménagement qui sera, nous l’espérons, vous plaire. Avec un peu de chance, la nouvelle salle de repos devrait être accessible avant la St-Valentin.</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t xml:space="preserve">Depuis juin, </w:t>
                                    </w:r>
                                    <w:proofErr w:type="spellStart"/>
                                    <w:r w:rsidRPr="004C64E9">
                                      <w:rPr>
                                        <w:rFonts w:ascii="Helvetica" w:eastAsia="Times New Roman" w:hAnsi="Helvetica" w:cs="Helvetica"/>
                                        <w:color w:val="606060"/>
                                        <w:sz w:val="18"/>
                                        <w:szCs w:val="23"/>
                                        <w:lang w:eastAsia="fr-CA"/>
                                      </w:rPr>
                                      <w:t>Mélynda</w:t>
                                    </w:r>
                                    <w:proofErr w:type="spellEnd"/>
                                    <w:r w:rsidRPr="004C64E9">
                                      <w:rPr>
                                        <w:rFonts w:ascii="Helvetica" w:eastAsia="Times New Roman" w:hAnsi="Helvetica" w:cs="Helvetica"/>
                                        <w:color w:val="606060"/>
                                        <w:sz w:val="18"/>
                                        <w:szCs w:val="23"/>
                                        <w:lang w:eastAsia="fr-CA"/>
                                      </w:rPr>
                                      <w:t>, assistante chiropratique de la Clinique Solution Santé Chiropratique Inc</w:t>
                                    </w:r>
                                    <w:proofErr w:type="gramStart"/>
                                    <w:r w:rsidRPr="004C64E9">
                                      <w:rPr>
                                        <w:rFonts w:ascii="Helvetica" w:eastAsia="Times New Roman" w:hAnsi="Helvetica" w:cs="Helvetica"/>
                                        <w:color w:val="606060"/>
                                        <w:sz w:val="18"/>
                                        <w:szCs w:val="23"/>
                                        <w:lang w:eastAsia="fr-CA"/>
                                      </w:rPr>
                                      <w:t>. ,</w:t>
                                    </w:r>
                                    <w:proofErr w:type="gramEnd"/>
                                    <w:r w:rsidRPr="004C64E9">
                                      <w:rPr>
                                        <w:rFonts w:ascii="Helvetica" w:eastAsia="Times New Roman" w:hAnsi="Helvetica" w:cs="Helvetica"/>
                                        <w:color w:val="606060"/>
                                        <w:sz w:val="18"/>
                                        <w:szCs w:val="23"/>
                                        <w:lang w:eastAsia="fr-CA"/>
                                      </w:rPr>
                                      <w:t xml:space="preserve"> travaille en étroite collaboration avec plusieurs professionnels pour vous offrir un tout nouveau site web. Très prochainement, le nouveau site sera mis en ligne et vous offrira, en plus de sa nouvelle image, un contenu informatif et bilingue. Pour vous donner un avant-goût, nous vous offrons ce Courrier Santé mensuel d</w:t>
                                    </w:r>
                                    <w:r>
                                      <w:rPr>
                                        <w:rFonts w:ascii="Helvetica" w:eastAsia="Times New Roman" w:hAnsi="Helvetica" w:cs="Helvetica"/>
                                        <w:color w:val="606060"/>
                                        <w:sz w:val="18"/>
                                        <w:szCs w:val="23"/>
                                        <w:lang w:eastAsia="fr-CA"/>
                                      </w:rPr>
                                      <w:t>ans un nouveau format visuel. </w:t>
                                    </w:r>
                                  </w:p>
                                  <w:p w:rsidR="004C64E9" w:rsidRPr="004C64E9" w:rsidRDefault="004C64E9" w:rsidP="004C64E9">
                                    <w:pPr>
                                      <w:spacing w:before="100" w:beforeAutospacing="1" w:after="100" w:afterAutospacing="1" w:line="20" w:lineRule="atLeast"/>
                                      <w:outlineLvl w:val="1"/>
                                      <w:rPr>
                                        <w:rFonts w:ascii="Helvetica" w:eastAsia="Times New Roman" w:hAnsi="Helvetica" w:cs="Helvetica"/>
                                        <w:b/>
                                        <w:bCs/>
                                        <w:color w:val="606060"/>
                                        <w:spacing w:val="-11"/>
                                        <w:sz w:val="28"/>
                                        <w:szCs w:val="39"/>
                                        <w:lang w:eastAsia="fr-CA"/>
                                      </w:rPr>
                                    </w:pPr>
                                    <w:r w:rsidRPr="004C64E9">
                                      <w:rPr>
                                        <w:rFonts w:ascii="Helvetica" w:eastAsia="Times New Roman" w:hAnsi="Helvetica" w:cs="Helvetica"/>
                                        <w:b/>
                                        <w:bCs/>
                                        <w:color w:val="606060"/>
                                        <w:spacing w:val="-11"/>
                                        <w:sz w:val="28"/>
                                        <w:szCs w:val="39"/>
                                        <w:lang w:eastAsia="fr-CA"/>
                                      </w:rPr>
                                      <w:t>Programme ambassadeurs</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 xml:space="preserve">Un sincère remerciement à tous nos ambassadeurs du mois de janvier pour la confiance qu’il me témoigne en ayant recommandé des proches, parents, collègues et amis. Merci beaucoup à : Madame  </w:t>
                                    </w:r>
                                    <w:r w:rsidR="00A40A4F">
                                      <w:rPr>
                                        <w:rFonts w:ascii="Helvetica" w:eastAsia="Times New Roman" w:hAnsi="Helvetica" w:cs="Helvetica"/>
                                        <w:color w:val="606060"/>
                                        <w:sz w:val="18"/>
                                        <w:szCs w:val="23"/>
                                        <w:lang w:eastAsia="fr-CA"/>
                                      </w:rPr>
                                      <w:t>Jacques, Madame</w:t>
                                    </w:r>
                                    <w:r w:rsidRPr="004C64E9">
                                      <w:rPr>
                                        <w:rFonts w:ascii="Helvetica" w:eastAsia="Times New Roman" w:hAnsi="Helvetica" w:cs="Helvetica"/>
                                        <w:color w:val="606060"/>
                                        <w:sz w:val="18"/>
                                        <w:szCs w:val="23"/>
                                        <w:lang w:eastAsia="fr-CA"/>
                                      </w:rPr>
                                      <w:t xml:space="preserve"> Turcotte, Madame Marceau, Monsieur </w:t>
                                    </w:r>
                                    <w:proofErr w:type="spellStart"/>
                                    <w:r w:rsidRPr="004C64E9">
                                      <w:rPr>
                                        <w:rFonts w:ascii="Helvetica" w:eastAsia="Times New Roman" w:hAnsi="Helvetica" w:cs="Helvetica"/>
                                        <w:color w:val="606060"/>
                                        <w:sz w:val="18"/>
                                        <w:szCs w:val="23"/>
                                        <w:lang w:eastAsia="fr-CA"/>
                                      </w:rPr>
                                      <w:t>Delvecchio</w:t>
                                    </w:r>
                                    <w:proofErr w:type="spellEnd"/>
                                    <w:r w:rsidRPr="004C64E9">
                                      <w:rPr>
                                        <w:rFonts w:ascii="Helvetica" w:eastAsia="Times New Roman" w:hAnsi="Helvetica" w:cs="Helvetica"/>
                                        <w:color w:val="606060"/>
                                        <w:sz w:val="18"/>
                                        <w:szCs w:val="23"/>
                                        <w:lang w:eastAsia="fr-CA"/>
                                      </w:rPr>
                                      <w:t>, Madame  St-Gelais e</w:t>
                                    </w:r>
                                    <w:r>
                                      <w:rPr>
                                        <w:rFonts w:ascii="Helvetica" w:eastAsia="Times New Roman" w:hAnsi="Helvetica" w:cs="Helvetica"/>
                                        <w:color w:val="606060"/>
                                        <w:sz w:val="18"/>
                                        <w:szCs w:val="23"/>
                                        <w:lang w:eastAsia="fr-CA"/>
                                      </w:rPr>
                                      <w:t>t Madame  Mallet.</w:t>
                                    </w:r>
                                  </w:p>
                                  <w:p w:rsidR="004C64E9" w:rsidRDefault="004C64E9" w:rsidP="004C64E9">
                                    <w:pPr>
                                      <w:spacing w:before="100" w:beforeAutospacing="1" w:after="100" w:afterAutospacing="1" w:line="20" w:lineRule="atLeast"/>
                                      <w:outlineLvl w:val="1"/>
                                      <w:rPr>
                                        <w:rFonts w:ascii="Helvetica" w:eastAsia="Times New Roman" w:hAnsi="Helvetica" w:cs="Helvetica"/>
                                        <w:b/>
                                        <w:bCs/>
                                        <w:color w:val="606060"/>
                                        <w:spacing w:val="-11"/>
                                        <w:sz w:val="28"/>
                                        <w:szCs w:val="39"/>
                                        <w:lang w:eastAsia="fr-CA"/>
                                      </w:rPr>
                                    </w:pPr>
                                  </w:p>
                                  <w:p w:rsidR="004C64E9" w:rsidRPr="004C64E9" w:rsidRDefault="004C64E9" w:rsidP="004C64E9">
                                    <w:pPr>
                                      <w:spacing w:before="100" w:beforeAutospacing="1" w:after="100" w:afterAutospacing="1" w:line="20" w:lineRule="atLeast"/>
                                      <w:outlineLvl w:val="1"/>
                                      <w:rPr>
                                        <w:rFonts w:ascii="Helvetica" w:eastAsia="Times New Roman" w:hAnsi="Helvetica" w:cs="Helvetica"/>
                                        <w:b/>
                                        <w:bCs/>
                                        <w:color w:val="606060"/>
                                        <w:spacing w:val="-11"/>
                                        <w:sz w:val="28"/>
                                        <w:szCs w:val="39"/>
                                        <w:lang w:eastAsia="fr-CA"/>
                                      </w:rPr>
                                    </w:pPr>
                                    <w:r w:rsidRPr="004C64E9">
                                      <w:rPr>
                                        <w:rFonts w:ascii="Helvetica" w:eastAsia="Times New Roman" w:hAnsi="Helvetica" w:cs="Helvetica"/>
                                        <w:b/>
                                        <w:bCs/>
                                        <w:color w:val="606060"/>
                                        <w:spacing w:val="-11"/>
                                        <w:sz w:val="28"/>
                                        <w:szCs w:val="39"/>
                                        <w:lang w:eastAsia="fr-CA"/>
                                      </w:rPr>
                                      <w:t>Mot de la fin</w:t>
                                    </w:r>
                                  </w:p>
                                  <w:p w:rsidR="004C64E9" w:rsidRPr="004C64E9" w:rsidRDefault="004C64E9" w:rsidP="004C64E9">
                                    <w:pPr>
                                      <w:spacing w:before="100" w:beforeAutospacing="1" w:after="100" w:afterAutospacing="1" w:line="20" w:lineRule="atLeast"/>
                                      <w:rPr>
                                        <w:rFonts w:ascii="Helvetica" w:eastAsia="Times New Roman" w:hAnsi="Helvetica" w:cs="Helvetica"/>
                                        <w:color w:val="606060"/>
                                        <w:sz w:val="18"/>
                                        <w:szCs w:val="23"/>
                                        <w:lang w:eastAsia="fr-CA"/>
                                      </w:rPr>
                                    </w:pPr>
                                    <w:r w:rsidRPr="004C64E9">
                                      <w:rPr>
                                        <w:rFonts w:ascii="Helvetica" w:eastAsia="Times New Roman" w:hAnsi="Helvetica" w:cs="Helvetica"/>
                                        <w:color w:val="606060"/>
                                        <w:sz w:val="18"/>
                                        <w:szCs w:val="23"/>
                                        <w:lang w:eastAsia="fr-CA"/>
                                      </w:rPr>
                                      <w:t>Toute l’équipe de la </w:t>
                                    </w:r>
                                    <w:r w:rsidRPr="004C64E9">
                                      <w:rPr>
                                        <w:rFonts w:ascii="Helvetica" w:eastAsia="Times New Roman" w:hAnsi="Helvetica" w:cs="Helvetica"/>
                                        <w:i/>
                                        <w:iCs/>
                                        <w:color w:val="606060"/>
                                        <w:sz w:val="18"/>
                                        <w:szCs w:val="23"/>
                                        <w:lang w:eastAsia="fr-CA"/>
                                      </w:rPr>
                                      <w:t>Clinique Solution Santé Chiropratique</w:t>
                                    </w:r>
                                    <w:r w:rsidRPr="004C64E9">
                                      <w:rPr>
                                        <w:rFonts w:ascii="Helvetica" w:eastAsia="Times New Roman" w:hAnsi="Helvetica" w:cs="Helvetica"/>
                                        <w:color w:val="606060"/>
                                        <w:sz w:val="18"/>
                                        <w:szCs w:val="23"/>
                                        <w:lang w:eastAsia="fr-CA"/>
                                      </w:rPr>
                                      <w:t> se joint à moi pour vous souhaiter un mois rempli d’amour à l’occasion de la St-Valentin.</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t>Nous vous proposons, en pièce jointe, la lecture du document «Ravivez votre bien-être no2» afin de vous inspirer pour retrouver une santé optimale. Il s’agit de la suite du document de janvier.</w:t>
                                    </w:r>
                                    <w:r w:rsidRPr="004C64E9">
                                      <w:rPr>
                                        <w:rFonts w:ascii="Helvetica" w:eastAsia="Times New Roman" w:hAnsi="Helvetica" w:cs="Helvetica"/>
                                        <w:color w:val="606060"/>
                                        <w:sz w:val="18"/>
                                        <w:szCs w:val="23"/>
                                        <w:lang w:eastAsia="fr-CA"/>
                                      </w:rPr>
                                      <w:br/>
                                      <w:t>Bon début d’année !</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proofErr w:type="spellStart"/>
                                    <w:r w:rsidRPr="004C64E9">
                                      <w:rPr>
                                        <w:rFonts w:ascii="Helvetica" w:eastAsia="Times New Roman" w:hAnsi="Helvetica" w:cs="Helvetica"/>
                                        <w:color w:val="606060"/>
                                        <w:sz w:val="18"/>
                                        <w:szCs w:val="23"/>
                                        <w:lang w:eastAsia="fr-CA"/>
                                      </w:rPr>
                                      <w:t>Chiropratiquement</w:t>
                                    </w:r>
                                    <w:proofErr w:type="spellEnd"/>
                                    <w:r w:rsidRPr="004C64E9">
                                      <w:rPr>
                                        <w:rFonts w:ascii="Helvetica" w:eastAsia="Times New Roman" w:hAnsi="Helvetica" w:cs="Helvetica"/>
                                        <w:color w:val="606060"/>
                                        <w:sz w:val="18"/>
                                        <w:szCs w:val="23"/>
                                        <w:lang w:eastAsia="fr-CA"/>
                                      </w:rPr>
                                      <w:t xml:space="preserve"> vôtre, </w:t>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color w:val="606060"/>
                                        <w:sz w:val="18"/>
                                        <w:szCs w:val="23"/>
                                        <w:lang w:eastAsia="fr-CA"/>
                                      </w:rPr>
                                      <w:br/>
                                    </w:r>
                                    <w:r w:rsidRPr="004C64E9">
                                      <w:rPr>
                                        <w:rFonts w:ascii="Helvetica" w:eastAsia="Times New Roman" w:hAnsi="Helvetica" w:cs="Helvetica"/>
                                        <w:b/>
                                        <w:bCs/>
                                        <w:color w:val="606060"/>
                                        <w:sz w:val="18"/>
                                        <w:szCs w:val="23"/>
                                        <w:lang w:eastAsia="fr-CA"/>
                                      </w:rPr>
                                      <w:t>Dr Pascal Paquet, chiropraticien, D.C</w:t>
                                    </w:r>
                                    <w:proofErr w:type="gramStart"/>
                                    <w:r w:rsidRPr="004C64E9">
                                      <w:rPr>
                                        <w:rFonts w:ascii="Helvetica" w:eastAsia="Times New Roman" w:hAnsi="Helvetica" w:cs="Helvetica"/>
                                        <w:b/>
                                        <w:bCs/>
                                        <w:color w:val="606060"/>
                                        <w:sz w:val="18"/>
                                        <w:szCs w:val="23"/>
                                        <w:lang w:eastAsia="fr-CA"/>
                                      </w:rPr>
                                      <w:t>.</w:t>
                                    </w:r>
                                    <w:proofErr w:type="gramEnd"/>
                                    <w:r w:rsidRPr="004C64E9">
                                      <w:rPr>
                                        <w:rFonts w:ascii="Helvetica" w:eastAsia="Times New Roman" w:hAnsi="Helvetica" w:cs="Helvetica"/>
                                        <w:b/>
                                        <w:bCs/>
                                        <w:color w:val="606060"/>
                                        <w:sz w:val="18"/>
                                        <w:szCs w:val="23"/>
                                        <w:lang w:eastAsia="fr-CA"/>
                                      </w:rPr>
                                      <w:br/>
                                    </w:r>
                                    <w:r w:rsidRPr="004C64E9">
                                      <w:rPr>
                                        <w:rFonts w:ascii="Helvetica" w:eastAsia="Times New Roman" w:hAnsi="Helvetica" w:cs="Helvetica"/>
                                        <w:b/>
                                        <w:bCs/>
                                        <w:i/>
                                        <w:iCs/>
                                        <w:color w:val="606060"/>
                                        <w:sz w:val="18"/>
                                        <w:szCs w:val="23"/>
                                        <w:lang w:eastAsia="fr-CA"/>
                                      </w:rPr>
                                      <w:t>Clinique Solution Santé Chiropratique Inc.</w:t>
                                    </w:r>
                                    <w:r w:rsidRPr="004C64E9">
                                      <w:rPr>
                                        <w:rFonts w:ascii="Helvetica" w:eastAsia="Times New Roman" w:hAnsi="Helvetica" w:cs="Helvetica"/>
                                        <w:color w:val="606060"/>
                                        <w:sz w:val="18"/>
                                        <w:szCs w:val="23"/>
                                        <w:lang w:eastAsia="fr-CA"/>
                                      </w:rPr>
                                      <w:br/>
                                      <w:t>1100 Crémazie Est, bureau 100</w:t>
                                    </w:r>
                                    <w:r w:rsidRPr="004C64E9">
                                      <w:rPr>
                                        <w:rFonts w:ascii="Helvetica" w:eastAsia="Times New Roman" w:hAnsi="Helvetica" w:cs="Helvetica"/>
                                        <w:color w:val="606060"/>
                                        <w:sz w:val="18"/>
                                        <w:szCs w:val="23"/>
                                        <w:lang w:eastAsia="fr-CA"/>
                                      </w:rPr>
                                      <w:br/>
                                      <w:t>Montréal, QC, H2P2X2</w:t>
                                    </w:r>
                                    <w:r w:rsidRPr="004C64E9">
                                      <w:rPr>
                                        <w:rFonts w:ascii="Helvetica" w:eastAsia="Times New Roman" w:hAnsi="Helvetica" w:cs="Helvetica"/>
                                        <w:color w:val="606060"/>
                                        <w:sz w:val="18"/>
                                        <w:szCs w:val="23"/>
                                        <w:lang w:eastAsia="fr-CA"/>
                                      </w:rPr>
                                      <w:br/>
                                      <w:t>Téléphone bureau: 514-723-2424</w:t>
                                    </w:r>
                                    <w:r w:rsidRPr="004C64E9">
                                      <w:rPr>
                                        <w:rFonts w:ascii="Helvetica" w:eastAsia="Times New Roman" w:hAnsi="Helvetica" w:cs="Helvetica"/>
                                        <w:color w:val="606060"/>
                                        <w:sz w:val="18"/>
                                        <w:szCs w:val="23"/>
                                        <w:lang w:eastAsia="fr-CA"/>
                                      </w:rPr>
                                      <w:br/>
                                    </w:r>
                                    <w:hyperlink r:id="rId17" w:tgtFrame="_blank" w:history="1">
                                      <w:r w:rsidRPr="004C64E9">
                                        <w:rPr>
                                          <w:rFonts w:ascii="Helvetica" w:eastAsia="Times New Roman" w:hAnsi="Helvetica" w:cs="Helvetica"/>
                                          <w:color w:val="084C9E"/>
                                          <w:sz w:val="18"/>
                                          <w:szCs w:val="23"/>
                                          <w:u w:val="single"/>
                                          <w:lang w:eastAsia="fr-CA"/>
                                        </w:rPr>
                                        <w:t>http://www.cliniquesolutionsante.com/</w:t>
                                      </w:r>
                                    </w:hyperlink>
                                    <w:r w:rsidRPr="004C64E9">
                                      <w:rPr>
                                        <w:rFonts w:ascii="Helvetica" w:eastAsia="Times New Roman" w:hAnsi="Helvetica" w:cs="Helvetica"/>
                                        <w:color w:val="606060"/>
                                        <w:sz w:val="18"/>
                                        <w:szCs w:val="23"/>
                                        <w:lang w:eastAsia="fr-CA"/>
                                      </w:rPr>
                                      <w:br/>
                                      <w:t> </w:t>
                                    </w:r>
                                  </w:p>
                                  <w:p w:rsidR="004C64E9" w:rsidRPr="004C64E9" w:rsidRDefault="00B5085B" w:rsidP="004C64E9">
                                    <w:pPr>
                                      <w:spacing w:before="100" w:beforeAutospacing="1" w:after="100" w:afterAutospacing="1" w:line="20" w:lineRule="atLeast"/>
                                      <w:rPr>
                                        <w:rFonts w:ascii="Helvetica" w:eastAsia="Times New Roman" w:hAnsi="Helvetica" w:cs="Helvetica"/>
                                        <w:color w:val="606060"/>
                                        <w:sz w:val="18"/>
                                        <w:szCs w:val="23"/>
                                        <w:lang w:eastAsia="fr-CA"/>
                                      </w:rPr>
                                    </w:pPr>
                                    <w:r>
                                      <w:rPr>
                                        <w:rFonts w:ascii="Helvetica" w:eastAsia="Times New Roman" w:hAnsi="Helvetica" w:cs="Helvetica"/>
                                        <w:color w:val="606060"/>
                                        <w:sz w:val="18"/>
                                        <w:szCs w:val="23"/>
                                        <w:lang w:eastAsia="fr-CA"/>
                                      </w:rPr>
                                      <w:pict>
                                        <v:rect id="_x0000_i1025" style="width:0;height:1.5pt" o:hralign="center" o:hrstd="t" o:hr="t" fillcolor="#a0a0a0" stroked="f"/>
                                      </w:pict>
                                    </w:r>
                                    <w:r w:rsidR="004C64E9" w:rsidRPr="004C64E9">
                                      <w:rPr>
                                        <w:rFonts w:ascii="Helvetica" w:eastAsia="Times New Roman" w:hAnsi="Helvetica" w:cs="Helvetica"/>
                                        <w:color w:val="606060"/>
                                        <w:sz w:val="18"/>
                                        <w:szCs w:val="23"/>
                                        <w:lang w:eastAsia="fr-CA"/>
                                      </w:rPr>
                                      <w:br/>
                                    </w:r>
                                    <w:r w:rsidR="004C64E9" w:rsidRPr="004C64E9">
                                      <w:rPr>
                                        <w:rFonts w:ascii="Helvetica" w:eastAsia="Times New Roman" w:hAnsi="Helvetica" w:cs="Helvetica"/>
                                        <w:b/>
                                        <w:bCs/>
                                        <w:color w:val="606060"/>
                                        <w:sz w:val="12"/>
                                        <w:szCs w:val="18"/>
                                        <w:lang w:eastAsia="fr-CA"/>
                                      </w:rPr>
                                      <w:t>Sources :</w:t>
                                    </w:r>
                                    <w:r w:rsidR="004C64E9" w:rsidRPr="004C64E9">
                                      <w:rPr>
                                        <w:rFonts w:ascii="Helvetica" w:eastAsia="Times New Roman" w:hAnsi="Helvetica" w:cs="Helvetica"/>
                                        <w:color w:val="606060"/>
                                        <w:sz w:val="12"/>
                                        <w:szCs w:val="17"/>
                                        <w:lang w:eastAsia="fr-CA"/>
                                      </w:rPr>
                                      <w:br/>
                                    </w:r>
                                    <w:hyperlink r:id="rId18" w:tgtFrame="_blank" w:history="1">
                                      <w:r w:rsidR="004C64E9" w:rsidRPr="004C64E9">
                                        <w:rPr>
                                          <w:rFonts w:ascii="Helvetica" w:eastAsia="Times New Roman" w:hAnsi="Helvetica" w:cs="Helvetica"/>
                                          <w:color w:val="084C9E"/>
                                          <w:sz w:val="12"/>
                                          <w:szCs w:val="17"/>
                                          <w:u w:val="single"/>
                                          <w:lang w:eastAsia="fr-CA"/>
                                        </w:rPr>
                                        <w:t>http://www.cchst.ca/oshanswers/psychosocial/backexercises_advanced.html</w:t>
                                      </w:r>
                                    </w:hyperlink>
                                    <w:r w:rsidR="004C64E9" w:rsidRPr="004C64E9">
                                      <w:rPr>
                                        <w:rFonts w:ascii="Helvetica" w:eastAsia="Times New Roman" w:hAnsi="Helvetica" w:cs="Helvetica"/>
                                        <w:color w:val="606060"/>
                                        <w:sz w:val="12"/>
                                        <w:szCs w:val="17"/>
                                        <w:lang w:eastAsia="fr-CA"/>
                                      </w:rPr>
                                      <w:br/>
                                    </w:r>
                                    <w:hyperlink r:id="rId19" w:tgtFrame="_blank" w:history="1">
                                      <w:r w:rsidR="004C64E9" w:rsidRPr="004C64E9">
                                        <w:rPr>
                                          <w:rFonts w:ascii="Helvetica" w:eastAsia="Times New Roman" w:hAnsi="Helvetica" w:cs="Helvetica"/>
                                          <w:color w:val="084C9E"/>
                                          <w:sz w:val="12"/>
                                          <w:szCs w:val="17"/>
                                          <w:u w:val="single"/>
                                          <w:lang w:eastAsia="fr-CA"/>
                                        </w:rPr>
                                        <w:t>http://www.chirodesmarais.com/traitements/torticolis.php</w:t>
                                      </w:r>
                                    </w:hyperlink>
                                    <w:r w:rsidR="004C64E9" w:rsidRPr="004C64E9">
                                      <w:rPr>
                                        <w:rFonts w:ascii="Helvetica" w:eastAsia="Times New Roman" w:hAnsi="Helvetica" w:cs="Helvetica"/>
                                        <w:color w:val="606060"/>
                                        <w:sz w:val="12"/>
                                        <w:szCs w:val="17"/>
                                        <w:lang w:eastAsia="fr-CA"/>
                                      </w:rPr>
                                      <w:br/>
                                    </w:r>
                                    <w:hyperlink r:id="rId20" w:tgtFrame="_blank" w:history="1">
                                      <w:r w:rsidR="004C64E9" w:rsidRPr="004C64E9">
                                        <w:rPr>
                                          <w:rFonts w:ascii="Helvetica" w:eastAsia="Times New Roman" w:hAnsi="Helvetica" w:cs="Helvetica"/>
                                          <w:color w:val="084C9E"/>
                                          <w:sz w:val="12"/>
                                          <w:szCs w:val="17"/>
                                          <w:u w:val="single"/>
                                          <w:lang w:eastAsia="fr-CA"/>
                                        </w:rPr>
                                        <w:t>http://www.chiropratique.com/74-article-le-torticolis.html</w:t>
                                      </w:r>
                                    </w:hyperlink>
                                    <w:r w:rsidR="004C64E9" w:rsidRPr="004C64E9">
                                      <w:rPr>
                                        <w:rFonts w:ascii="Helvetica" w:eastAsia="Times New Roman" w:hAnsi="Helvetica" w:cs="Helvetica"/>
                                        <w:color w:val="606060"/>
                                        <w:sz w:val="12"/>
                                        <w:szCs w:val="17"/>
                                        <w:lang w:eastAsia="fr-CA"/>
                                      </w:rPr>
                                      <w:br/>
                                    </w:r>
                                    <w:hyperlink r:id="rId21" w:tgtFrame="_blank" w:history="1">
                                      <w:r w:rsidR="004C64E9" w:rsidRPr="004C64E9">
                                        <w:rPr>
                                          <w:rFonts w:ascii="Helvetica" w:eastAsia="Times New Roman" w:hAnsi="Helvetica" w:cs="Helvetica"/>
                                          <w:color w:val="084C9E"/>
                                          <w:sz w:val="12"/>
                                          <w:szCs w:val="17"/>
                                          <w:u w:val="single"/>
                                          <w:lang w:eastAsia="fr-CA"/>
                                        </w:rPr>
                                        <w:t>http://www.chiropratiquedagenais.com/emailing/111117/</w:t>
                                      </w:r>
                                    </w:hyperlink>
                                    <w:r w:rsidR="004C64E9" w:rsidRPr="004C64E9">
                                      <w:rPr>
                                        <w:rFonts w:ascii="Helvetica" w:eastAsia="Times New Roman" w:hAnsi="Helvetica" w:cs="Helvetica"/>
                                        <w:color w:val="606060"/>
                                        <w:sz w:val="12"/>
                                        <w:szCs w:val="17"/>
                                        <w:lang w:eastAsia="fr-CA"/>
                                      </w:rPr>
                                      <w:br/>
                                    </w:r>
                                    <w:hyperlink r:id="rId22" w:tgtFrame="_blank" w:history="1">
                                      <w:r w:rsidR="004C64E9" w:rsidRPr="004C64E9">
                                        <w:rPr>
                                          <w:rFonts w:ascii="Helvetica" w:eastAsia="Times New Roman" w:hAnsi="Helvetica" w:cs="Helvetica"/>
                                          <w:color w:val="084C9E"/>
                                          <w:sz w:val="12"/>
                                          <w:szCs w:val="17"/>
                                          <w:u w:val="single"/>
                                          <w:lang w:eastAsia="fr-CA"/>
                                        </w:rPr>
                                        <w:t>http://www.e-sante.fr/mal-cervicales-5-exercices-pour-renforcer/actualite/807</w:t>
                                      </w:r>
                                    </w:hyperlink>
                                    <w:r w:rsidR="004C64E9" w:rsidRPr="004C64E9">
                                      <w:rPr>
                                        <w:rFonts w:ascii="Helvetica" w:eastAsia="Times New Roman" w:hAnsi="Helvetica" w:cs="Helvetica"/>
                                        <w:color w:val="606060"/>
                                        <w:sz w:val="12"/>
                                        <w:szCs w:val="17"/>
                                        <w:lang w:eastAsia="fr-CA"/>
                                      </w:rPr>
                                      <w:br/>
                                    </w:r>
                                    <w:hyperlink r:id="rId23" w:tgtFrame="_blank" w:history="1">
                                      <w:r w:rsidR="004C64E9" w:rsidRPr="004C64E9">
                                        <w:rPr>
                                          <w:rFonts w:ascii="Helvetica" w:eastAsia="Times New Roman" w:hAnsi="Helvetica" w:cs="Helvetica"/>
                                          <w:color w:val="084C9E"/>
                                          <w:sz w:val="12"/>
                                          <w:szCs w:val="17"/>
                                          <w:u w:val="single"/>
                                          <w:lang w:eastAsia="fr-CA"/>
                                        </w:rPr>
                                        <w:t>http://golfeur.qc.ca/images/tech/neck.gif</w:t>
                                      </w:r>
                                    </w:hyperlink>
                                    <w:r w:rsidR="004C64E9" w:rsidRPr="004C64E9">
                                      <w:rPr>
                                        <w:rFonts w:ascii="Helvetica" w:eastAsia="Times New Roman" w:hAnsi="Helvetica" w:cs="Helvetica"/>
                                        <w:color w:val="606060"/>
                                        <w:sz w:val="12"/>
                                        <w:szCs w:val="17"/>
                                        <w:lang w:eastAsia="fr-CA"/>
                                      </w:rPr>
                                      <w:br/>
                                    </w:r>
                                    <w:hyperlink r:id="rId24" w:tgtFrame="_blank" w:history="1">
                                      <w:r w:rsidR="004C64E9" w:rsidRPr="004C64E9">
                                        <w:rPr>
                                          <w:rFonts w:ascii="Helvetica" w:eastAsia="Times New Roman" w:hAnsi="Helvetica" w:cs="Helvetica"/>
                                          <w:color w:val="084C9E"/>
                                          <w:sz w:val="12"/>
                                          <w:szCs w:val="17"/>
                                          <w:u w:val="single"/>
                                          <w:lang w:eastAsia="fr-CA"/>
                                        </w:rPr>
                                        <w:t>http://www.maxisciences.com/torticoli/les-tablettes-tactiles-susceptibles-de-provoquer-des-torticolis_art21041.html</w:t>
                                      </w:r>
                                    </w:hyperlink>
                                    <w:r w:rsidR="004C64E9" w:rsidRPr="004C64E9">
                                      <w:rPr>
                                        <w:rFonts w:ascii="Helvetica" w:eastAsia="Times New Roman" w:hAnsi="Helvetica" w:cs="Helvetica"/>
                                        <w:color w:val="606060"/>
                                        <w:sz w:val="12"/>
                                        <w:szCs w:val="17"/>
                                        <w:lang w:eastAsia="fr-CA"/>
                                      </w:rPr>
                                      <w:br/>
                                    </w:r>
                                    <w:hyperlink r:id="rId25" w:tgtFrame="_blank" w:history="1">
                                      <w:r w:rsidR="004C64E9" w:rsidRPr="004C64E9">
                                        <w:rPr>
                                          <w:rFonts w:ascii="Helvetica" w:eastAsia="Times New Roman" w:hAnsi="Helvetica" w:cs="Helvetica"/>
                                          <w:color w:val="084C9E"/>
                                          <w:sz w:val="12"/>
                                          <w:szCs w:val="17"/>
                                          <w:u w:val="single"/>
                                          <w:lang w:eastAsia="fr-CA"/>
                                        </w:rPr>
                                        <w:t>http://www.moietcie.ca/articles/sante/pour-en-finir-avec-le-torticolis</w:t>
                                      </w:r>
                                    </w:hyperlink>
                                    <w:r w:rsidR="004C64E9" w:rsidRPr="004C64E9">
                                      <w:rPr>
                                        <w:rFonts w:ascii="Helvetica" w:eastAsia="Times New Roman" w:hAnsi="Helvetica" w:cs="Helvetica"/>
                                        <w:color w:val="606060"/>
                                        <w:sz w:val="12"/>
                                        <w:szCs w:val="17"/>
                                        <w:lang w:eastAsia="fr-CA"/>
                                      </w:rPr>
                                      <w:br/>
                                    </w:r>
                                    <w:hyperlink r:id="rId26" w:tgtFrame="_blank" w:history="1">
                                      <w:r w:rsidR="004C64E9" w:rsidRPr="004C64E9">
                                        <w:rPr>
                                          <w:rFonts w:ascii="Helvetica" w:eastAsia="Times New Roman" w:hAnsi="Helvetica" w:cs="Helvetica"/>
                                          <w:color w:val="084C9E"/>
                                          <w:sz w:val="12"/>
                                          <w:szCs w:val="17"/>
                                          <w:u w:val="single"/>
                                          <w:lang w:eastAsia="fr-CA"/>
                                        </w:rPr>
                                        <w:t>http://pic90.picturetrail.com/VOL2222/11008466/19563558/315076522.jpg</w:t>
                                      </w:r>
                                    </w:hyperlink>
                                  </w:p>
                                </w:tc>
                              </w:tr>
                            </w:tbl>
                            <w:p w:rsidR="004C64E9" w:rsidRPr="004C64E9" w:rsidRDefault="004C64E9" w:rsidP="004C64E9">
                              <w:pPr>
                                <w:spacing w:before="100" w:beforeAutospacing="1" w:after="100" w:afterAutospacing="1" w:line="20" w:lineRule="atLeast"/>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jc w:val="center"/>
                    <w:rPr>
                      <w:rFonts w:ascii="Times New Roman" w:eastAsia="Times New Roman" w:hAnsi="Times New Roman" w:cs="Times New Roman"/>
                      <w:sz w:val="18"/>
                      <w:szCs w:val="24"/>
                      <w:lang w:eastAsia="fr-CA"/>
                    </w:rPr>
                  </w:pPr>
                </w:p>
              </w:tc>
            </w:tr>
          </w:tbl>
          <w:p w:rsidR="004C64E9" w:rsidRPr="004C64E9" w:rsidRDefault="004C64E9" w:rsidP="004C64E9">
            <w:pPr>
              <w:spacing w:before="100" w:beforeAutospacing="1" w:after="100" w:afterAutospacing="1" w:line="20" w:lineRule="atLeast"/>
              <w:jc w:val="center"/>
              <w:rPr>
                <w:rFonts w:ascii="Calibri" w:eastAsia="Times New Roman" w:hAnsi="Calibri" w:cs="Times New Roman"/>
                <w:color w:val="444444"/>
                <w:sz w:val="18"/>
                <w:szCs w:val="23"/>
                <w:lang w:eastAsia="fr-CA"/>
              </w:rPr>
            </w:pPr>
          </w:p>
        </w:tc>
      </w:tr>
    </w:tbl>
    <w:p w:rsidR="003F6149" w:rsidRPr="004C64E9" w:rsidRDefault="00B5085B" w:rsidP="004C64E9">
      <w:pPr>
        <w:spacing w:before="100" w:beforeAutospacing="1" w:after="100" w:afterAutospacing="1" w:line="20" w:lineRule="atLeast"/>
        <w:rPr>
          <w:sz w:val="16"/>
        </w:rPr>
      </w:pPr>
    </w:p>
    <w:sectPr w:rsidR="003F6149" w:rsidRPr="004C64E9" w:rsidSect="004C64E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4F" w:rsidRDefault="00A40A4F" w:rsidP="00A40A4F">
      <w:pPr>
        <w:spacing w:after="0" w:line="240" w:lineRule="auto"/>
      </w:pPr>
      <w:r>
        <w:separator/>
      </w:r>
    </w:p>
  </w:endnote>
  <w:endnote w:type="continuationSeparator" w:id="0">
    <w:p w:rsidR="00A40A4F" w:rsidRDefault="00A40A4F" w:rsidP="00A4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4F" w:rsidRDefault="00A40A4F" w:rsidP="00A40A4F">
      <w:pPr>
        <w:spacing w:after="0" w:line="240" w:lineRule="auto"/>
      </w:pPr>
      <w:r>
        <w:separator/>
      </w:r>
    </w:p>
  </w:footnote>
  <w:footnote w:type="continuationSeparator" w:id="0">
    <w:p w:rsidR="00A40A4F" w:rsidRDefault="00A40A4F" w:rsidP="00A40A4F">
      <w:pPr>
        <w:spacing w:after="0" w:line="240" w:lineRule="auto"/>
      </w:pPr>
      <w:r>
        <w:continuationSeparator/>
      </w:r>
    </w:p>
  </w:footnote>
  <w:footnote w:id="1">
    <w:p w:rsidR="00A40A4F" w:rsidRDefault="00A40A4F">
      <w:pPr>
        <w:pStyle w:val="Notedebasdepage"/>
      </w:pPr>
      <w:r>
        <w:rPr>
          <w:rStyle w:val="Appelnotedebasdep"/>
        </w:rPr>
        <w:footnoteRef/>
      </w:r>
      <w:r>
        <w:t xml:space="preserve"> </w:t>
      </w:r>
      <w:hyperlink r:id="rId1" w:tgtFrame="_blank" w:history="1">
        <w:r w:rsidRPr="004C64E9">
          <w:rPr>
            <w:rFonts w:ascii="Helvetica" w:eastAsia="Times New Roman" w:hAnsi="Helvetica" w:cs="Helvetica"/>
            <w:color w:val="084C9E"/>
            <w:sz w:val="12"/>
            <w:szCs w:val="17"/>
            <w:u w:val="single"/>
            <w:lang w:eastAsia="fr-CA"/>
          </w:rPr>
          <w:t>http://www.chirodesmarais.com/traitements/torticolis.php</w:t>
        </w:r>
      </w:hyperlink>
    </w:p>
  </w:footnote>
  <w:footnote w:id="2">
    <w:p w:rsidR="00B5085B" w:rsidRDefault="00B5085B">
      <w:pPr>
        <w:pStyle w:val="Notedebasdepage"/>
      </w:pPr>
      <w:r>
        <w:rPr>
          <w:rStyle w:val="Appelnotedebasdep"/>
        </w:rPr>
        <w:footnoteRef/>
      </w:r>
      <w:r>
        <w:t xml:space="preserve"> Notez que les besoins spécifiques de chaque personne peuvent différer.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86"/>
    <w:rsid w:val="0049624C"/>
    <w:rsid w:val="004C64E9"/>
    <w:rsid w:val="00A40A4F"/>
    <w:rsid w:val="00B447A8"/>
    <w:rsid w:val="00B5085B"/>
    <w:rsid w:val="00DC6877"/>
    <w:rsid w:val="00E058EF"/>
    <w:rsid w:val="00E977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C64E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C64E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E977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97786"/>
    <w:rPr>
      <w:b/>
      <w:bCs/>
    </w:rPr>
  </w:style>
  <w:style w:type="character" w:styleId="Accentuation">
    <w:name w:val="Emphasis"/>
    <w:basedOn w:val="Policepardfaut"/>
    <w:uiPriority w:val="20"/>
    <w:qFormat/>
    <w:rsid w:val="00E97786"/>
    <w:rPr>
      <w:i/>
      <w:iCs/>
    </w:rPr>
  </w:style>
  <w:style w:type="character" w:customStyle="1" w:styleId="apple-converted-space">
    <w:name w:val="apple-converted-space"/>
    <w:basedOn w:val="Policepardfaut"/>
    <w:rsid w:val="00E97786"/>
  </w:style>
  <w:style w:type="character" w:styleId="Lienhypertexte">
    <w:name w:val="Hyperlink"/>
    <w:basedOn w:val="Policepardfaut"/>
    <w:uiPriority w:val="99"/>
    <w:semiHidden/>
    <w:unhideWhenUsed/>
    <w:rsid w:val="00E97786"/>
    <w:rPr>
      <w:color w:val="0000FF"/>
      <w:u w:val="single"/>
    </w:rPr>
  </w:style>
  <w:style w:type="character" w:customStyle="1" w:styleId="Titre1Car">
    <w:name w:val="Titre 1 Car"/>
    <w:basedOn w:val="Policepardfaut"/>
    <w:link w:val="Titre1"/>
    <w:uiPriority w:val="9"/>
    <w:rsid w:val="004C64E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C64E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C64E9"/>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C64E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C64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4E9"/>
    <w:rPr>
      <w:rFonts w:ascii="Tahoma" w:hAnsi="Tahoma" w:cs="Tahoma"/>
      <w:sz w:val="16"/>
      <w:szCs w:val="16"/>
    </w:rPr>
  </w:style>
  <w:style w:type="paragraph" w:styleId="Notedebasdepage">
    <w:name w:val="footnote text"/>
    <w:basedOn w:val="Normal"/>
    <w:link w:val="NotedebasdepageCar"/>
    <w:uiPriority w:val="99"/>
    <w:semiHidden/>
    <w:unhideWhenUsed/>
    <w:rsid w:val="00A40A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A4F"/>
    <w:rPr>
      <w:sz w:val="20"/>
      <w:szCs w:val="20"/>
    </w:rPr>
  </w:style>
  <w:style w:type="character" w:styleId="Appelnotedebasdep">
    <w:name w:val="footnote reference"/>
    <w:basedOn w:val="Policepardfaut"/>
    <w:uiPriority w:val="99"/>
    <w:semiHidden/>
    <w:unhideWhenUsed/>
    <w:rsid w:val="00A40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C64E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C64E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E977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97786"/>
    <w:rPr>
      <w:b/>
      <w:bCs/>
    </w:rPr>
  </w:style>
  <w:style w:type="character" w:styleId="Accentuation">
    <w:name w:val="Emphasis"/>
    <w:basedOn w:val="Policepardfaut"/>
    <w:uiPriority w:val="20"/>
    <w:qFormat/>
    <w:rsid w:val="00E97786"/>
    <w:rPr>
      <w:i/>
      <w:iCs/>
    </w:rPr>
  </w:style>
  <w:style w:type="character" w:customStyle="1" w:styleId="apple-converted-space">
    <w:name w:val="apple-converted-space"/>
    <w:basedOn w:val="Policepardfaut"/>
    <w:rsid w:val="00E97786"/>
  </w:style>
  <w:style w:type="character" w:styleId="Lienhypertexte">
    <w:name w:val="Hyperlink"/>
    <w:basedOn w:val="Policepardfaut"/>
    <w:uiPriority w:val="99"/>
    <w:semiHidden/>
    <w:unhideWhenUsed/>
    <w:rsid w:val="00E97786"/>
    <w:rPr>
      <w:color w:val="0000FF"/>
      <w:u w:val="single"/>
    </w:rPr>
  </w:style>
  <w:style w:type="character" w:customStyle="1" w:styleId="Titre1Car">
    <w:name w:val="Titre 1 Car"/>
    <w:basedOn w:val="Policepardfaut"/>
    <w:link w:val="Titre1"/>
    <w:uiPriority w:val="9"/>
    <w:rsid w:val="004C64E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C64E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C64E9"/>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C64E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C64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4E9"/>
    <w:rPr>
      <w:rFonts w:ascii="Tahoma" w:hAnsi="Tahoma" w:cs="Tahoma"/>
      <w:sz w:val="16"/>
      <w:szCs w:val="16"/>
    </w:rPr>
  </w:style>
  <w:style w:type="paragraph" w:styleId="Notedebasdepage">
    <w:name w:val="footnote text"/>
    <w:basedOn w:val="Normal"/>
    <w:link w:val="NotedebasdepageCar"/>
    <w:uiPriority w:val="99"/>
    <w:semiHidden/>
    <w:unhideWhenUsed/>
    <w:rsid w:val="00A40A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A4F"/>
    <w:rPr>
      <w:sz w:val="20"/>
      <w:szCs w:val="20"/>
    </w:rPr>
  </w:style>
  <w:style w:type="character" w:styleId="Appelnotedebasdep">
    <w:name w:val="footnote reference"/>
    <w:basedOn w:val="Policepardfaut"/>
    <w:uiPriority w:val="99"/>
    <w:semiHidden/>
    <w:unhideWhenUsed/>
    <w:rsid w:val="00A40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3937">
      <w:bodyDiv w:val="1"/>
      <w:marLeft w:val="0"/>
      <w:marRight w:val="0"/>
      <w:marTop w:val="0"/>
      <w:marBottom w:val="0"/>
      <w:divBdr>
        <w:top w:val="none" w:sz="0" w:space="0" w:color="auto"/>
        <w:left w:val="none" w:sz="0" w:space="0" w:color="auto"/>
        <w:bottom w:val="none" w:sz="0" w:space="0" w:color="auto"/>
        <w:right w:val="none" w:sz="0" w:space="0" w:color="auto"/>
      </w:divBdr>
      <w:divsChild>
        <w:div w:id="1453401706">
          <w:marLeft w:val="0"/>
          <w:marRight w:val="0"/>
          <w:marTop w:val="0"/>
          <w:marBottom w:val="0"/>
          <w:divBdr>
            <w:top w:val="none" w:sz="0" w:space="0" w:color="auto"/>
            <w:left w:val="none" w:sz="0" w:space="0" w:color="auto"/>
            <w:bottom w:val="none" w:sz="0" w:space="0" w:color="auto"/>
            <w:right w:val="none" w:sz="0" w:space="0" w:color="auto"/>
          </w:divBdr>
        </w:div>
      </w:divsChild>
    </w:div>
    <w:div w:id="1261723254">
      <w:bodyDiv w:val="1"/>
      <w:marLeft w:val="0"/>
      <w:marRight w:val="0"/>
      <w:marTop w:val="0"/>
      <w:marBottom w:val="0"/>
      <w:divBdr>
        <w:top w:val="none" w:sz="0" w:space="0" w:color="auto"/>
        <w:left w:val="none" w:sz="0" w:space="0" w:color="auto"/>
        <w:bottom w:val="none" w:sz="0" w:space="0" w:color="auto"/>
        <w:right w:val="none" w:sz="0" w:space="0" w:color="auto"/>
      </w:divBdr>
      <w:divsChild>
        <w:div w:id="1261526612">
          <w:marLeft w:val="0"/>
          <w:marRight w:val="0"/>
          <w:marTop w:val="0"/>
          <w:marBottom w:val="0"/>
          <w:divBdr>
            <w:top w:val="none" w:sz="0" w:space="0" w:color="auto"/>
            <w:left w:val="none" w:sz="0" w:space="0" w:color="auto"/>
            <w:bottom w:val="none" w:sz="0" w:space="0" w:color="auto"/>
            <w:right w:val="none" w:sz="0" w:space="0" w:color="auto"/>
          </w:divBdr>
          <w:divsChild>
            <w:div w:id="1594439234">
              <w:marLeft w:val="0"/>
              <w:marRight w:val="0"/>
              <w:marTop w:val="0"/>
              <w:marBottom w:val="0"/>
              <w:divBdr>
                <w:top w:val="none" w:sz="0" w:space="0" w:color="auto"/>
                <w:left w:val="none" w:sz="0" w:space="0" w:color="auto"/>
                <w:bottom w:val="none" w:sz="0" w:space="0" w:color="auto"/>
                <w:right w:val="none" w:sz="0" w:space="0" w:color="auto"/>
              </w:divBdr>
            </w:div>
            <w:div w:id="266623896">
              <w:marLeft w:val="0"/>
              <w:marRight w:val="0"/>
              <w:marTop w:val="0"/>
              <w:marBottom w:val="0"/>
              <w:divBdr>
                <w:top w:val="none" w:sz="0" w:space="0" w:color="auto"/>
                <w:left w:val="none" w:sz="0" w:space="0" w:color="auto"/>
                <w:bottom w:val="none" w:sz="0" w:space="0" w:color="auto"/>
                <w:right w:val="none" w:sz="0" w:space="0" w:color="auto"/>
              </w:divBdr>
            </w:div>
            <w:div w:id="17866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chst.ca/oshanswers/psychosocial/backexercises_advanced.html" TargetMode="External"/><Relationship Id="rId26" Type="http://schemas.openxmlformats.org/officeDocument/2006/relationships/hyperlink" Target="http://pic90.picturetrail.com/VOL2222/11008466/19563558/315076522.jpg" TargetMode="External"/><Relationship Id="rId3" Type="http://schemas.microsoft.com/office/2007/relationships/stylesWithEffects" Target="stylesWithEffects.xml"/><Relationship Id="rId21" Type="http://schemas.openxmlformats.org/officeDocument/2006/relationships/hyperlink" Target="http://www.chiropratiquedagenais.com/emailing/111117/" TargetMode="External"/><Relationship Id="rId7" Type="http://schemas.openxmlformats.org/officeDocument/2006/relationships/endnotes" Target="endnotes.xml"/><Relationship Id="rId12" Type="http://schemas.openxmlformats.org/officeDocument/2006/relationships/hyperlink" Target="http://www.chiropractorscottsdaleaz.com/neck-pain.html" TargetMode="External"/><Relationship Id="rId17" Type="http://schemas.openxmlformats.org/officeDocument/2006/relationships/hyperlink" Target="http://www.cliniquesolutionsante.com/" TargetMode="External"/><Relationship Id="rId25" Type="http://schemas.openxmlformats.org/officeDocument/2006/relationships/hyperlink" Target="http://www.moietcie.ca/articles/sante/pour-en-finir-avec-le-torticoli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hiropratique.com/74-article-le-torticol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ropraticienne.ca/?page_id=22" TargetMode="External"/><Relationship Id="rId24" Type="http://schemas.openxmlformats.org/officeDocument/2006/relationships/hyperlink" Target="http://www.maxisciences.com/torticoli/les-tablettes-tactiles-susceptibles-de-provoquer-des-torticolis_art21041.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golfeur.qc.ca/images/tech/neck.gi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hirodesmarais.com/traitements/torticoli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e-sante.fr/mal-cervicales-5-exercices-pour-renforcer/actualite/80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irodesmarais.com/traitements/torticoli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3DF4-174A-4848-BCCC-57EE472D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2697</Words>
  <Characters>14834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Clinique</cp:lastModifiedBy>
  <cp:revision>2</cp:revision>
  <cp:lastPrinted>2014-06-11T21:37:00Z</cp:lastPrinted>
  <dcterms:created xsi:type="dcterms:W3CDTF">2014-02-05T20:56:00Z</dcterms:created>
  <dcterms:modified xsi:type="dcterms:W3CDTF">2014-06-11T21:37:00Z</dcterms:modified>
</cp:coreProperties>
</file>