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2F2F2"/>
        <w:tblCellMar>
          <w:left w:w="0" w:type="dxa"/>
          <w:right w:w="0" w:type="dxa"/>
        </w:tblCellMar>
        <w:tblLook w:val="04A0" w:firstRow="1" w:lastRow="0" w:firstColumn="1" w:lastColumn="0" w:noHBand="0" w:noVBand="1"/>
      </w:tblPr>
      <w:tblGrid>
        <w:gridCol w:w="10800"/>
      </w:tblGrid>
      <w:tr w:rsidR="004C64E9" w:rsidRPr="004C64E9" w:rsidTr="004C64E9">
        <w:tc>
          <w:tcPr>
            <w:tcW w:w="0" w:type="auto"/>
            <w:shd w:val="clear" w:color="auto" w:fill="F2F2F2"/>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800"/>
            </w:tblGrid>
            <w:tr w:rsidR="004C64E9" w:rsidRPr="004C64E9">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4C64E9" w:rsidRPr="004C64E9">
                    <w:trPr>
                      <w:jc w:val="center"/>
                    </w:trPr>
                    <w:tc>
                      <w:tcPr>
                        <w:tcW w:w="0" w:type="auto"/>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4C64E9" w:rsidRPr="004C64E9">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C64E9" w:rsidRPr="004C64E9">
                                <w:tc>
                                  <w:tcPr>
                                    <w:tcW w:w="0" w:type="auto"/>
                                    <w:tcMar>
                                      <w:top w:w="0" w:type="dxa"/>
                                      <w:left w:w="135" w:type="dxa"/>
                                      <w:bottom w:w="0" w:type="dxa"/>
                                      <w:right w:w="135" w:type="dxa"/>
                                    </w:tcMar>
                                    <w:hideMark/>
                                  </w:tcPr>
                                  <w:p w:rsidR="004C64E9" w:rsidRPr="004C64E9" w:rsidRDefault="004C64E9" w:rsidP="004C64E9">
                                    <w:pPr>
                                      <w:spacing w:before="100" w:beforeAutospacing="1" w:after="100" w:afterAutospacing="1" w:line="20" w:lineRule="atLeast"/>
                                      <w:rPr>
                                        <w:rFonts w:ascii="Times New Roman" w:eastAsia="Times New Roman" w:hAnsi="Times New Roman" w:cs="Times New Roman"/>
                                        <w:sz w:val="18"/>
                                        <w:szCs w:val="24"/>
                                        <w:lang w:eastAsia="fr-CA"/>
                                      </w:rPr>
                                    </w:pPr>
                                    <w:r w:rsidRPr="004C64E9">
                                      <w:rPr>
                                        <w:rFonts w:ascii="Times New Roman" w:eastAsia="Times New Roman" w:hAnsi="Times New Roman" w:cs="Times New Roman"/>
                                        <w:noProof/>
                                        <w:sz w:val="18"/>
                                        <w:szCs w:val="24"/>
                                        <w:lang w:eastAsia="fr-CA"/>
                                      </w:rPr>
                                      <w:drawing>
                                        <wp:anchor distT="0" distB="0" distL="0" distR="0" simplePos="0" relativeHeight="251655168" behindDoc="0" locked="0" layoutInCell="1" allowOverlap="0" wp14:anchorId="32FE2017" wp14:editId="5A21EE71">
                                          <wp:simplePos x="0" y="0"/>
                                          <wp:positionH relativeFrom="column">
                                            <wp:align>left</wp:align>
                                          </wp:positionH>
                                          <wp:positionV relativeFrom="line">
                                            <wp:posOffset>0</wp:posOffset>
                                          </wp:positionV>
                                          <wp:extent cx="5372100" cy="1905000"/>
                                          <wp:effectExtent l="0" t="0" r="0" b="0"/>
                                          <wp:wrapSquare wrapText="bothSides"/>
                                          <wp:docPr id="7" name="Image 7" descr="https://gallery.mailchimp.com/814debac19062cdfc36a0c018/images/header_clinique_infolet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814debac19062cdfc36a0c018/images/header_clinique_infolett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C64E9" w:rsidRPr="004C64E9" w:rsidRDefault="004C64E9" w:rsidP="004C64E9">
                              <w:pPr>
                                <w:spacing w:before="100" w:beforeAutospacing="1" w:after="100" w:afterAutospacing="1" w:line="20" w:lineRule="atLeast"/>
                                <w:rPr>
                                  <w:rFonts w:ascii="Times New Roman" w:eastAsia="Times New Roman" w:hAnsi="Times New Roman" w:cs="Times New Roman"/>
                                  <w:sz w:val="18"/>
                                  <w:szCs w:val="24"/>
                                  <w:lang w:eastAsia="fr-CA"/>
                                </w:rPr>
                              </w:pPr>
                            </w:p>
                          </w:tc>
                        </w:tr>
                      </w:tbl>
                      <w:p w:rsidR="004C64E9" w:rsidRPr="004C64E9" w:rsidRDefault="004C64E9" w:rsidP="004C64E9">
                        <w:pPr>
                          <w:spacing w:before="100" w:beforeAutospacing="1" w:after="100" w:afterAutospacing="1" w:line="20" w:lineRule="atLeast"/>
                          <w:rPr>
                            <w:rFonts w:ascii="Times New Roman" w:eastAsia="Times New Roman" w:hAnsi="Times New Roman" w:cs="Times New Roman"/>
                            <w:sz w:val="18"/>
                            <w:szCs w:val="24"/>
                            <w:lang w:eastAsia="fr-CA"/>
                          </w:rPr>
                        </w:pPr>
                      </w:p>
                    </w:tc>
                  </w:tr>
                </w:tbl>
                <w:p w:rsidR="004C64E9" w:rsidRPr="004C64E9" w:rsidRDefault="004C64E9" w:rsidP="004C64E9">
                  <w:pPr>
                    <w:spacing w:before="100" w:beforeAutospacing="1" w:after="100" w:afterAutospacing="1" w:line="20" w:lineRule="atLeast"/>
                    <w:jc w:val="center"/>
                    <w:rPr>
                      <w:rFonts w:ascii="Times New Roman" w:eastAsia="Times New Roman" w:hAnsi="Times New Roman" w:cs="Times New Roman"/>
                      <w:sz w:val="18"/>
                      <w:szCs w:val="24"/>
                      <w:lang w:eastAsia="fr-CA"/>
                    </w:rPr>
                  </w:pPr>
                </w:p>
              </w:tc>
            </w:tr>
          </w:tbl>
          <w:p w:rsidR="004C64E9" w:rsidRPr="004C64E9" w:rsidRDefault="004C64E9" w:rsidP="004C64E9">
            <w:pPr>
              <w:spacing w:before="100" w:beforeAutospacing="1" w:after="100" w:afterAutospacing="1" w:line="20" w:lineRule="atLeast"/>
              <w:jc w:val="center"/>
              <w:rPr>
                <w:rFonts w:ascii="Calibri" w:eastAsia="Times New Roman" w:hAnsi="Calibri" w:cs="Times New Roman"/>
                <w:color w:val="444444"/>
                <w:sz w:val="18"/>
                <w:szCs w:val="23"/>
                <w:lang w:eastAsia="fr-CA"/>
              </w:rPr>
            </w:pPr>
          </w:p>
        </w:tc>
      </w:tr>
      <w:tr w:rsidR="004C64E9" w:rsidRPr="004C64E9" w:rsidTr="004C64E9">
        <w:tc>
          <w:tcPr>
            <w:tcW w:w="0" w:type="auto"/>
            <w:shd w:val="clear" w:color="auto" w:fill="F2F2F2"/>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800"/>
            </w:tblGrid>
            <w:tr w:rsidR="004C64E9" w:rsidRPr="004C64E9">
              <w:trPr>
                <w:jc w:val="center"/>
              </w:trPr>
              <w:tc>
                <w:tcPr>
                  <w:tcW w:w="0" w:type="auto"/>
                  <w:shd w:val="clear" w:color="auto" w:fill="FFFFFF"/>
                  <w:hideMark/>
                </w:tcPr>
                <w:tbl>
                  <w:tblPr>
                    <w:tblW w:w="10760" w:type="dxa"/>
                    <w:jc w:val="center"/>
                    <w:tblCellMar>
                      <w:left w:w="0" w:type="dxa"/>
                      <w:right w:w="0" w:type="dxa"/>
                    </w:tblCellMar>
                    <w:tblLook w:val="04A0" w:firstRow="1" w:lastRow="0" w:firstColumn="1" w:lastColumn="0" w:noHBand="0" w:noVBand="1"/>
                  </w:tblPr>
                  <w:tblGrid>
                    <w:gridCol w:w="10760"/>
                  </w:tblGrid>
                  <w:tr w:rsidR="004C64E9" w:rsidRPr="004C64E9" w:rsidTr="004C64E9">
                    <w:trPr>
                      <w:jc w:val="center"/>
                    </w:trPr>
                    <w:tc>
                      <w:tcPr>
                        <w:tcW w:w="10760" w:type="dxa"/>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10760"/>
                        </w:tblGrid>
                        <w:tr w:rsidR="004C64E9" w:rsidRPr="004C64E9">
                          <w:tc>
                            <w:tcPr>
                              <w:tcW w:w="0" w:type="auto"/>
                              <w:hideMark/>
                            </w:tcPr>
                            <w:tbl>
                              <w:tblPr>
                                <w:tblpPr w:leftFromText="45" w:rightFromText="45" w:vertAnchor="text"/>
                                <w:tblW w:w="10490" w:type="dxa"/>
                                <w:tblCellMar>
                                  <w:left w:w="0" w:type="dxa"/>
                                  <w:right w:w="0" w:type="dxa"/>
                                </w:tblCellMar>
                                <w:tblLook w:val="04A0" w:firstRow="1" w:lastRow="0" w:firstColumn="1" w:lastColumn="0" w:noHBand="0" w:noVBand="1"/>
                              </w:tblPr>
                              <w:tblGrid>
                                <w:gridCol w:w="10490"/>
                              </w:tblGrid>
                              <w:tr w:rsidR="004C64E9" w:rsidRPr="004C64E9" w:rsidTr="004C64E9">
                                <w:tc>
                                  <w:tcPr>
                                    <w:tcW w:w="10490" w:type="dxa"/>
                                    <w:tcMar>
                                      <w:top w:w="135" w:type="dxa"/>
                                      <w:left w:w="270" w:type="dxa"/>
                                      <w:bottom w:w="135" w:type="dxa"/>
                                      <w:right w:w="270" w:type="dxa"/>
                                    </w:tcMar>
                                    <w:hideMark/>
                                  </w:tcPr>
                                  <w:p w:rsidR="004C64E9" w:rsidRPr="004C64E9" w:rsidRDefault="004C64E9" w:rsidP="004C64E9">
                                    <w:pPr>
                                      <w:spacing w:before="100" w:beforeAutospacing="1" w:after="100" w:afterAutospacing="1" w:line="20" w:lineRule="atLeast"/>
                                      <w:outlineLvl w:val="0"/>
                                      <w:rPr>
                                        <w:rFonts w:ascii="Helvetica" w:eastAsia="Times New Roman" w:hAnsi="Helvetica" w:cs="Helvetica"/>
                                        <w:b/>
                                        <w:bCs/>
                                        <w:color w:val="606060"/>
                                        <w:spacing w:val="-15"/>
                                        <w:kern w:val="36"/>
                                        <w:sz w:val="48"/>
                                        <w:szCs w:val="60"/>
                                        <w:lang w:eastAsia="fr-CA"/>
                                      </w:rPr>
                                    </w:pPr>
                                    <w:r w:rsidRPr="004C64E9">
                                      <w:rPr>
                                        <w:rFonts w:ascii="Helvetica" w:eastAsia="Times New Roman" w:hAnsi="Helvetica" w:cs="Helvetica"/>
                                        <w:b/>
                                        <w:bCs/>
                                        <w:color w:val="336699"/>
                                        <w:spacing w:val="-15"/>
                                        <w:kern w:val="36"/>
                                        <w:sz w:val="36"/>
                                        <w:szCs w:val="48"/>
                                        <w:lang w:eastAsia="fr-CA"/>
                                      </w:rPr>
                                      <w:t>Besoin d’aide avec un torticolis ?</w:t>
                                    </w:r>
                                  </w:p>
                                  <w:p w:rsidR="004C64E9" w:rsidRPr="004C64E9" w:rsidRDefault="004C64E9" w:rsidP="004C64E9">
                                    <w:pPr>
                                      <w:spacing w:before="100" w:beforeAutospacing="1" w:after="100" w:afterAutospacing="1" w:line="20" w:lineRule="atLeast"/>
                                      <w:rPr>
                                        <w:rFonts w:ascii="Helvetica" w:eastAsia="Times New Roman" w:hAnsi="Helvetica" w:cs="Helvetica"/>
                                        <w:color w:val="606060"/>
                                        <w:sz w:val="18"/>
                                        <w:szCs w:val="23"/>
                                        <w:lang w:eastAsia="fr-CA"/>
                                      </w:rPr>
                                    </w:pPr>
                                    <w:r w:rsidRPr="004C64E9">
                                      <w:rPr>
                                        <w:rFonts w:ascii="Helvetica" w:eastAsia="Times New Roman" w:hAnsi="Helvetica" w:cs="Helvetica"/>
                                        <w:i/>
                                        <w:iCs/>
                                        <w:color w:val="606060"/>
                                        <w:sz w:val="18"/>
                                        <w:szCs w:val="23"/>
                                        <w:lang w:eastAsia="fr-CA"/>
                                      </w:rPr>
                                      <w:t>La chiropratique a d’excellents résultats avec les problèmes de torticolis. Pour en savoir plus, lisez notre Courrier Santé de février.</w:t>
                                    </w:r>
                                    <w:r w:rsidRPr="004C64E9">
                                      <w:rPr>
                                        <w:rFonts w:ascii="Helvetica" w:eastAsia="Times New Roman" w:hAnsi="Helvetica" w:cs="Helvetica"/>
                                        <w:color w:val="606060"/>
                                        <w:sz w:val="18"/>
                                        <w:szCs w:val="23"/>
                                        <w:lang w:eastAsia="fr-CA"/>
                                      </w:rPr>
                                      <w:br/>
                                      <w:t> </w:t>
                                    </w:r>
                                  </w:p>
                                  <w:p w:rsidR="004C64E9" w:rsidRPr="004C64E9" w:rsidRDefault="004C64E9" w:rsidP="004C64E9">
                                    <w:pPr>
                                      <w:spacing w:before="100" w:beforeAutospacing="1" w:after="100" w:afterAutospacing="1" w:line="20" w:lineRule="atLeast"/>
                                      <w:outlineLvl w:val="1"/>
                                      <w:rPr>
                                        <w:rFonts w:ascii="Helvetica" w:eastAsia="Times New Roman" w:hAnsi="Helvetica" w:cs="Helvetica"/>
                                        <w:b/>
                                        <w:bCs/>
                                        <w:color w:val="606060"/>
                                        <w:spacing w:val="-11"/>
                                        <w:sz w:val="28"/>
                                        <w:szCs w:val="39"/>
                                        <w:lang w:eastAsia="fr-CA"/>
                                      </w:rPr>
                                    </w:pPr>
                                    <w:r w:rsidRPr="004C64E9">
                                      <w:rPr>
                                        <w:rFonts w:ascii="Helvetica" w:eastAsia="Times New Roman" w:hAnsi="Helvetica" w:cs="Helvetica"/>
                                        <w:b/>
                                        <w:bCs/>
                                        <w:color w:val="606060"/>
                                        <w:spacing w:val="-11"/>
                                        <w:sz w:val="28"/>
                                        <w:szCs w:val="39"/>
                                        <w:lang w:eastAsia="fr-CA"/>
                                      </w:rPr>
                                      <w:t>La condition du mois : Le torticolis</w:t>
                                    </w:r>
                                  </w:p>
                                  <w:p w:rsidR="004C64E9" w:rsidRPr="004C64E9" w:rsidRDefault="004C64E9" w:rsidP="004C64E9">
                                    <w:pPr>
                                      <w:spacing w:before="100" w:beforeAutospacing="1" w:after="100" w:afterAutospacing="1" w:line="20" w:lineRule="atLeast"/>
                                      <w:outlineLvl w:val="2"/>
                                      <w:rPr>
                                        <w:rFonts w:ascii="Helvetica" w:eastAsia="Times New Roman" w:hAnsi="Helvetica" w:cs="Helvetica"/>
                                        <w:b/>
                                        <w:bCs/>
                                        <w:color w:val="606060"/>
                                        <w:spacing w:val="-8"/>
                                        <w:sz w:val="20"/>
                                        <w:szCs w:val="27"/>
                                        <w:lang w:eastAsia="fr-CA"/>
                                      </w:rPr>
                                    </w:pPr>
                                    <w:r w:rsidRPr="004C64E9">
                                      <w:rPr>
                                        <w:rFonts w:ascii="Helvetica" w:eastAsia="Times New Roman" w:hAnsi="Helvetica" w:cs="Helvetica"/>
                                        <w:b/>
                                        <w:bCs/>
                                        <w:color w:val="606060"/>
                                        <w:spacing w:val="-8"/>
                                        <w:sz w:val="20"/>
                                        <w:szCs w:val="27"/>
                                        <w:lang w:eastAsia="fr-CA"/>
                                      </w:rPr>
                                      <w:t>Les grandes questions sur le torticolis</w:t>
                                    </w:r>
                                  </w:p>
                                  <w:p w:rsidR="004C64E9" w:rsidRPr="004C64E9" w:rsidRDefault="004C64E9" w:rsidP="004C64E9">
                                    <w:pPr>
                                      <w:spacing w:before="100" w:beforeAutospacing="1" w:after="100" w:afterAutospacing="1" w:line="20" w:lineRule="atLeast"/>
                                      <w:rPr>
                                        <w:rFonts w:ascii="Helvetica" w:eastAsia="Times New Roman" w:hAnsi="Helvetica" w:cs="Helvetica"/>
                                        <w:color w:val="606060"/>
                                        <w:sz w:val="18"/>
                                        <w:szCs w:val="23"/>
                                        <w:lang w:eastAsia="fr-CA"/>
                                      </w:rPr>
                                    </w:pPr>
                                    <w:r w:rsidRPr="004C64E9">
                                      <w:rPr>
                                        <w:rFonts w:ascii="Helvetica" w:eastAsia="Times New Roman" w:hAnsi="Helvetica" w:cs="Helvetica"/>
                                        <w:color w:val="606060"/>
                                        <w:sz w:val="18"/>
                                        <w:szCs w:val="23"/>
                                        <w:lang w:eastAsia="fr-CA"/>
                                      </w:rPr>
                                      <w:t>Le torticolis est une condition tellement courante que la question devrait plutôt être « Qui n’a jamais souffert d’un torticolis au cours de sa vie ? ». Statistiquement parlant, le torticolis affecte, dans 90% des cas, une personne âgée entre 31 et 60 ans.</w:t>
                                    </w:r>
                                    <w:r w:rsidR="00A40A4F">
                                      <w:rPr>
                                        <w:rStyle w:val="Appelnotedebasdep"/>
                                        <w:rFonts w:ascii="Helvetica" w:eastAsia="Times New Roman" w:hAnsi="Helvetica" w:cs="Helvetica"/>
                                        <w:color w:val="606060"/>
                                        <w:sz w:val="18"/>
                                        <w:szCs w:val="23"/>
                                        <w:lang w:eastAsia="fr-CA"/>
                                      </w:rPr>
                                      <w:footnoteReference w:id="1"/>
                                    </w:r>
                                    <w:r w:rsidRPr="004C64E9">
                                      <w:rPr>
                                        <w:rFonts w:ascii="Helvetica" w:eastAsia="Times New Roman" w:hAnsi="Helvetica" w:cs="Helvetica"/>
                                        <w:color w:val="606060"/>
                                        <w:sz w:val="18"/>
                                        <w:szCs w:val="23"/>
                                        <w:lang w:eastAsia="fr-CA"/>
                                      </w:rPr>
                                      <w:t xml:space="preserve"> L’âge n’est pas le seul facteur puisque les femmes sont plus nombreuses à être touchées. Voyons plus en détail ce qu’est un torticolis.</w:t>
                                    </w:r>
                                  </w:p>
                                  <w:p w:rsidR="004C64E9" w:rsidRPr="004C64E9" w:rsidRDefault="004C64E9" w:rsidP="004C64E9">
                                    <w:pPr>
                                      <w:spacing w:before="100" w:beforeAutospacing="1" w:after="100" w:afterAutospacing="1" w:line="20" w:lineRule="atLeast"/>
                                      <w:outlineLvl w:val="2"/>
                                      <w:rPr>
                                        <w:rFonts w:ascii="Helvetica" w:eastAsia="Times New Roman" w:hAnsi="Helvetica" w:cs="Helvetica"/>
                                        <w:b/>
                                        <w:bCs/>
                                        <w:color w:val="606060"/>
                                        <w:spacing w:val="-8"/>
                                        <w:sz w:val="20"/>
                                        <w:szCs w:val="27"/>
                                        <w:lang w:eastAsia="fr-CA"/>
                                      </w:rPr>
                                    </w:pPr>
                                    <w:r w:rsidRPr="004C64E9">
                                      <w:rPr>
                                        <w:rFonts w:ascii="Helvetica" w:eastAsia="Times New Roman" w:hAnsi="Helvetica" w:cs="Helvetica"/>
                                        <w:b/>
                                        <w:bCs/>
                                        <w:color w:val="606060"/>
                                        <w:spacing w:val="-8"/>
                                        <w:sz w:val="20"/>
                                        <w:szCs w:val="27"/>
                                        <w:lang w:eastAsia="fr-CA"/>
                                      </w:rPr>
                                      <w:t>Qu’est-ce que le torticolis ?</w:t>
                                    </w:r>
                                  </w:p>
                                  <w:p w:rsidR="004C64E9" w:rsidRDefault="004C64E9" w:rsidP="004C64E9">
                                    <w:pPr>
                                      <w:spacing w:before="100" w:beforeAutospacing="1" w:after="100" w:afterAutospacing="1" w:line="20" w:lineRule="atLeast"/>
                                      <w:rPr>
                                        <w:rFonts w:ascii="Helvetica" w:eastAsia="Times New Roman" w:hAnsi="Helvetica" w:cs="Helvetica"/>
                                        <w:color w:val="606060"/>
                                        <w:sz w:val="18"/>
                                        <w:szCs w:val="23"/>
                                        <w:lang w:eastAsia="fr-CA"/>
                                      </w:rPr>
                                    </w:pPr>
                                    <w:r w:rsidRPr="004C64E9">
                                      <w:rPr>
                                        <w:rFonts w:ascii="Helvetica" w:eastAsia="Times New Roman" w:hAnsi="Helvetica" w:cs="Helvetica"/>
                                        <w:color w:val="606060"/>
                                        <w:sz w:val="18"/>
                                        <w:szCs w:val="23"/>
                                        <w:lang w:eastAsia="fr-CA"/>
                                      </w:rPr>
                                      <w:t xml:space="preserve">Il s’agit d’une contraction des muscles du cou qui peuvent mener à de spasmes musculaires avec le </w:t>
                                    </w:r>
                                    <w:r w:rsidRPr="004C64E9">
                                      <w:rPr>
                                        <w:rFonts w:ascii="Helvetica" w:eastAsia="Times New Roman" w:hAnsi="Helvetica" w:cs="Helvetica"/>
                                        <w:noProof/>
                                        <w:color w:val="606060"/>
                                        <w:spacing w:val="-8"/>
                                        <w:sz w:val="18"/>
                                        <w:szCs w:val="24"/>
                                        <w:lang w:eastAsia="fr-CA"/>
                                      </w:rPr>
                                      <w:drawing>
                                        <wp:anchor distT="0" distB="0" distL="0" distR="0" simplePos="0" relativeHeight="251656192" behindDoc="0" locked="0" layoutInCell="1" allowOverlap="0" wp14:anchorId="78E0B55A" wp14:editId="5F9A2C70">
                                          <wp:simplePos x="0" y="0"/>
                                          <wp:positionH relativeFrom="column">
                                            <wp:posOffset>5080</wp:posOffset>
                                          </wp:positionH>
                                          <wp:positionV relativeFrom="line">
                                            <wp:posOffset>-1014730</wp:posOffset>
                                          </wp:positionV>
                                          <wp:extent cx="740410" cy="681355"/>
                                          <wp:effectExtent l="0" t="0" r="2540" b="4445"/>
                                          <wp:wrapSquare wrapText="bothSides"/>
                                          <wp:docPr id="6" name="Image 6" descr="https://gallery.mailchimp.com/814debac19062cdfc36a0c018/images/234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814debac19062cdfc36a0c018/images/23423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0410"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4E9">
                                      <w:rPr>
                                        <w:rFonts w:ascii="Helvetica" w:eastAsia="Times New Roman" w:hAnsi="Helvetica" w:cs="Helvetica"/>
                                        <w:color w:val="606060"/>
                                        <w:sz w:val="18"/>
                                        <w:szCs w:val="23"/>
                                        <w:lang w:eastAsia="fr-CA"/>
                                      </w:rPr>
                                      <w:t>temps. Le torticolis est un signal que l’interaction entre les systèmes nerveux, musculaire et squelettique ne se fait pas correctement. Ce faisait, une tension musculaire apparaît et occasionne un spasme musculaire. Une douleur, une inflammation ou une difficulté à effectuer à bouger le cou se fait alors ressentir.</w:t>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lang w:eastAsia="fr-CA"/>
                                      </w:rPr>
                                      <w:br/>
                                      <w:t>Pour encore plus de précision, sachez qu’il existe quatre types de torticolis. Il est question de torticolis congénital est présent dès la naissance que ce soit un traumatisme, une lésion ou une anomalie. Le torticolis spasmodique se caractérise par des spasmes sévères et douloureux des muscles d’un seul côté du cou qui ne sont pas liés à la posture ou à de faux mouvements. Si c’était le cas, il s’agirait plutôt d’un torticolis aigu. Le dernier, mais non le moindre, le torticolis traumatique surviennent après un accident. Selon la nature de l’accident, il peut être intéressant de vérifier la présence de fractures ou de dislocations des vertèbres du cou. Dans les deux cas, un chiropraticien est d’un grand secours. À la Clinique Solution Santé Chiropratique Inc., il est possible de passer des radiographies sur place et de faire examiner l’ensemble de ses vertèbres.</w:t>
                                    </w:r>
                                  </w:p>
                                  <w:p w:rsidR="004C64E9" w:rsidRPr="004C64E9" w:rsidRDefault="004C64E9" w:rsidP="004C64E9">
                                    <w:pPr>
                                      <w:spacing w:before="100" w:beforeAutospacing="1" w:after="100" w:afterAutospacing="1" w:line="20" w:lineRule="atLeast"/>
                                      <w:jc w:val="center"/>
                                      <w:rPr>
                                        <w:rFonts w:ascii="Helvetica" w:eastAsia="Times New Roman" w:hAnsi="Helvetica" w:cs="Helvetica"/>
                                        <w:color w:val="606060"/>
                                        <w:sz w:val="18"/>
                                        <w:szCs w:val="23"/>
                                        <w:lang w:eastAsia="fr-CA"/>
                                      </w:rPr>
                                    </w:pPr>
                                    <w:r w:rsidRPr="004C64E9">
                                      <w:rPr>
                                        <w:rFonts w:ascii="Helvetica" w:eastAsia="Times New Roman" w:hAnsi="Helvetica" w:cs="Helvetica"/>
                                        <w:noProof/>
                                        <w:color w:val="606060"/>
                                        <w:sz w:val="18"/>
                                        <w:szCs w:val="23"/>
                                        <w:lang w:eastAsia="fr-CA"/>
                                      </w:rPr>
                                      <w:drawing>
                                        <wp:inline distT="0" distB="0" distL="0" distR="0" wp14:anchorId="142593F0" wp14:editId="00A921DA">
                                          <wp:extent cx="1389850" cy="923010"/>
                                          <wp:effectExtent l="0" t="0" r="1270" b="0"/>
                                          <wp:docPr id="1" name="Image 1" descr="https://gallery.mailchimp.com/814debac19062cdfc36a0c018/images/photodune_2024159_patient_neck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814debac19062cdfc36a0c018/images/photodune_2024159_patient_neck_x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9794" cy="922973"/>
                                                  </a:xfrm>
                                                  <a:prstGeom prst="rect">
                                                    <a:avLst/>
                                                  </a:prstGeom>
                                                  <a:noFill/>
                                                  <a:ln>
                                                    <a:noFill/>
                                                  </a:ln>
                                                </pic:spPr>
                                              </pic:pic>
                                            </a:graphicData>
                                          </a:graphic>
                                        </wp:inline>
                                      </w:drawing>
                                    </w:r>
                                  </w:p>
                                  <w:p w:rsidR="004C64E9" w:rsidRPr="004C64E9" w:rsidRDefault="004C64E9" w:rsidP="004C64E9">
                                    <w:pPr>
                                      <w:spacing w:before="100" w:beforeAutospacing="1" w:after="100" w:afterAutospacing="1" w:line="20" w:lineRule="atLeast"/>
                                      <w:outlineLvl w:val="2"/>
                                      <w:rPr>
                                        <w:rFonts w:ascii="Helvetica" w:eastAsia="Times New Roman" w:hAnsi="Helvetica" w:cs="Helvetica"/>
                                        <w:b/>
                                        <w:bCs/>
                                        <w:color w:val="606060"/>
                                        <w:spacing w:val="-8"/>
                                        <w:sz w:val="20"/>
                                        <w:szCs w:val="27"/>
                                        <w:lang w:eastAsia="fr-CA"/>
                                      </w:rPr>
                                    </w:pPr>
                                    <w:r w:rsidRPr="004C64E9">
                                      <w:rPr>
                                        <w:rFonts w:ascii="Helvetica" w:eastAsia="Times New Roman" w:hAnsi="Helvetica" w:cs="Helvetica"/>
                                        <w:b/>
                                        <w:bCs/>
                                        <w:color w:val="606060"/>
                                        <w:spacing w:val="-8"/>
                                        <w:sz w:val="20"/>
                                        <w:szCs w:val="27"/>
                                        <w:lang w:eastAsia="fr-CA"/>
                                      </w:rPr>
                                      <w:t>Quelles sont les causes du torticolis?</w:t>
                                    </w:r>
                                  </w:p>
                                  <w:p w:rsidR="004C64E9" w:rsidRPr="004C64E9" w:rsidRDefault="004C64E9" w:rsidP="004C64E9">
                                    <w:pPr>
                                      <w:spacing w:before="100" w:beforeAutospacing="1" w:after="100" w:afterAutospacing="1" w:line="20" w:lineRule="atLeast"/>
                                      <w:rPr>
                                        <w:rFonts w:ascii="Helvetica" w:eastAsia="Times New Roman" w:hAnsi="Helvetica" w:cs="Helvetica"/>
                                        <w:color w:val="606060"/>
                                        <w:sz w:val="18"/>
                                        <w:szCs w:val="23"/>
                                        <w:lang w:eastAsia="fr-CA"/>
                                      </w:rPr>
                                    </w:pPr>
                                    <w:r w:rsidRPr="004C64E9">
                                      <w:rPr>
                                        <w:rFonts w:ascii="Helvetica" w:eastAsia="Times New Roman" w:hAnsi="Helvetica" w:cs="Helvetica"/>
                                        <w:color w:val="606060"/>
                                        <w:sz w:val="18"/>
                                        <w:szCs w:val="23"/>
                                        <w:lang w:eastAsia="fr-CA"/>
                                      </w:rPr>
                                      <w:lastRenderedPageBreak/>
                                      <w:t>À la simple lecture des quatre types de torticolis, il est déjà possible d’en identifier les principales causes. Il n’en demeure pas moins que les causes sont variées et qu’un bon diagnostic permet de s’attaquer au problème pour prévenir la récurrence. Voyons quelques autres facteurs de risque à prendre en e ligne de compte.</w:t>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u w:val="single"/>
                                        <w:lang w:eastAsia="fr-CA"/>
                                      </w:rPr>
                                      <w:t>Diminution de la courbe cervicale :</w:t>
                                    </w:r>
                                    <w:r w:rsidRPr="004C64E9">
                                      <w:rPr>
                                        <w:rFonts w:ascii="Helvetica" w:eastAsia="Times New Roman" w:hAnsi="Helvetica" w:cs="Helvetica"/>
                                        <w:color w:val="606060"/>
                                        <w:sz w:val="18"/>
                                        <w:szCs w:val="23"/>
                                        <w:lang w:eastAsia="fr-CA"/>
                                      </w:rPr>
                                      <w:t> La courbe cervicale devrait normalement se situé entre 30</w:t>
                                    </w:r>
                                    <w:r w:rsidRPr="004C64E9">
                                      <w:rPr>
                                        <w:rFonts w:ascii="Helvetica" w:eastAsia="Times New Roman" w:hAnsi="Helvetica" w:cs="Helvetica"/>
                                        <w:color w:val="606060"/>
                                        <w:sz w:val="18"/>
                                        <w:szCs w:val="23"/>
                                        <w:vertAlign w:val="superscript"/>
                                        <w:lang w:eastAsia="fr-CA"/>
                                      </w:rPr>
                                      <w:t>o</w:t>
                                    </w:r>
                                    <w:r w:rsidRPr="004C64E9">
                                      <w:rPr>
                                        <w:rFonts w:ascii="Helvetica" w:eastAsia="Times New Roman" w:hAnsi="Helvetica" w:cs="Helvetica"/>
                                        <w:color w:val="606060"/>
                                        <w:sz w:val="18"/>
                                        <w:szCs w:val="23"/>
                                        <w:lang w:eastAsia="fr-CA"/>
                                      </w:rPr>
                                      <w:t> et 40</w:t>
                                    </w:r>
                                    <w:r w:rsidRPr="004C64E9">
                                      <w:rPr>
                                        <w:rFonts w:ascii="Helvetica" w:eastAsia="Times New Roman" w:hAnsi="Helvetica" w:cs="Helvetica"/>
                                        <w:color w:val="606060"/>
                                        <w:sz w:val="18"/>
                                        <w:szCs w:val="23"/>
                                        <w:vertAlign w:val="superscript"/>
                                        <w:lang w:eastAsia="fr-CA"/>
                                      </w:rPr>
                                      <w:t>o</w:t>
                                    </w:r>
                                    <w:r w:rsidRPr="004C64E9">
                                      <w:rPr>
                                        <w:rFonts w:ascii="Helvetica" w:eastAsia="Times New Roman" w:hAnsi="Helvetica" w:cs="Helvetica"/>
                                        <w:color w:val="606060"/>
                                        <w:sz w:val="18"/>
                                        <w:szCs w:val="23"/>
                                        <w:lang w:eastAsia="fr-CA"/>
                                      </w:rPr>
                                      <w:t>. Une diminution importante de la courbe cervicale – aussi connu sous le nom de cyphose,  courbe militaire ou courbe inversé, rend les personnes plus sensibles au torticolis lorsqu’un stress survient.</w:t>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u w:val="single"/>
                                        <w:lang w:eastAsia="fr-CA"/>
                                      </w:rPr>
                                      <w:t>Mauvaise posture :</w:t>
                                    </w:r>
                                    <w:r w:rsidRPr="004C64E9">
                                      <w:rPr>
                                        <w:rFonts w:ascii="Helvetica" w:eastAsia="Times New Roman" w:hAnsi="Helvetica" w:cs="Helvetica"/>
                                        <w:color w:val="606060"/>
                                        <w:sz w:val="18"/>
                                        <w:szCs w:val="23"/>
                                        <w:lang w:eastAsia="fr-CA"/>
                                      </w:rPr>
                                      <w:t> L’adoption d’une mauvaise posture de manière soutenue ou répétitive, que ce soit au travail ou dans les loisirs, est sans aucun doute de la raison la plus fréquente. À titre d’exemple, peindre un plafond ou regarder un film dans la première rangée d’un cinéma.</w:t>
                                    </w:r>
                                    <w:r w:rsidRPr="004C64E9">
                                      <w:rPr>
                                        <w:rFonts w:ascii="Helvetica" w:eastAsia="Times New Roman" w:hAnsi="Helvetica" w:cs="Helvetica"/>
                                        <w:color w:val="606060"/>
                                        <w:sz w:val="18"/>
                                        <w:szCs w:val="23"/>
                                        <w:lang w:eastAsia="fr-CA"/>
                                      </w:rPr>
                                      <w:br/>
                                      <w:t> </w:t>
                                    </w:r>
                                  </w:p>
                                  <w:p w:rsidR="004C64E9" w:rsidRPr="004C64E9" w:rsidRDefault="004C64E9" w:rsidP="004C64E9">
                                    <w:pPr>
                                      <w:spacing w:before="100" w:beforeAutospacing="1" w:after="100" w:afterAutospacing="1" w:line="20" w:lineRule="atLeast"/>
                                      <w:jc w:val="center"/>
                                      <w:rPr>
                                        <w:rFonts w:ascii="Helvetica" w:eastAsia="Times New Roman" w:hAnsi="Helvetica" w:cs="Helvetica"/>
                                        <w:color w:val="606060"/>
                                        <w:sz w:val="18"/>
                                        <w:szCs w:val="23"/>
                                        <w:lang w:eastAsia="fr-CA"/>
                                      </w:rPr>
                                    </w:pPr>
                                    <w:r w:rsidRPr="004C64E9">
                                      <w:rPr>
                                        <w:rFonts w:ascii="Helvetica" w:eastAsia="Times New Roman" w:hAnsi="Helvetica" w:cs="Helvetica"/>
                                        <w:color w:val="606060"/>
                                        <w:sz w:val="18"/>
                                        <w:szCs w:val="23"/>
                                        <w:lang w:eastAsia="fr-CA"/>
                                      </w:rPr>
                                      <w:t>« </w:t>
                                    </w:r>
                                    <w:r w:rsidRPr="004C64E9">
                                      <w:rPr>
                                        <w:rFonts w:ascii="Helvetica" w:eastAsia="Times New Roman" w:hAnsi="Helvetica" w:cs="Helvetica"/>
                                        <w:i/>
                                        <w:iCs/>
                                        <w:color w:val="336699"/>
                                        <w:sz w:val="20"/>
                                        <w:szCs w:val="27"/>
                                        <w:lang w:eastAsia="fr-CA"/>
                                      </w:rPr>
                                      <w:t>Les nouvelles tablettes électroniques, numériques ou tactiles seraient responsables de torticolis et autres douleurs musculaires lorsqu’elles sont utilisées posées sur les genoux.</w:t>
                                    </w:r>
                                    <w:r w:rsidRPr="004C64E9">
                                      <w:rPr>
                                        <w:rFonts w:ascii="Helvetica" w:eastAsia="Times New Roman" w:hAnsi="Helvetica" w:cs="Helvetica"/>
                                        <w:color w:val="606060"/>
                                        <w:sz w:val="18"/>
                                        <w:szCs w:val="23"/>
                                        <w:lang w:eastAsia="fr-CA"/>
                                      </w:rPr>
                                      <w:t> » </w:t>
                                    </w:r>
                                  </w:p>
                                  <w:p w:rsidR="004C64E9" w:rsidRPr="004C64E9" w:rsidRDefault="004C64E9" w:rsidP="004C64E9">
                                    <w:pPr>
                                      <w:spacing w:before="100" w:beforeAutospacing="1" w:after="100" w:afterAutospacing="1" w:line="20" w:lineRule="atLeast"/>
                                      <w:rPr>
                                        <w:rFonts w:ascii="Helvetica" w:eastAsia="Times New Roman" w:hAnsi="Helvetica" w:cs="Helvetica"/>
                                        <w:color w:val="606060"/>
                                        <w:sz w:val="18"/>
                                        <w:szCs w:val="23"/>
                                        <w:lang w:eastAsia="fr-CA"/>
                                      </w:rPr>
                                    </w:pP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u w:val="single"/>
                                        <w:lang w:eastAsia="fr-CA"/>
                                      </w:rPr>
                                      <w:t>Position de sommeil :</w:t>
                                    </w:r>
                                    <w:r w:rsidRPr="004C64E9">
                                      <w:rPr>
                                        <w:rFonts w:ascii="Helvetica" w:eastAsia="Times New Roman" w:hAnsi="Helvetica" w:cs="Helvetica"/>
                                        <w:color w:val="606060"/>
                                        <w:sz w:val="18"/>
                                        <w:szCs w:val="23"/>
                                        <w:lang w:eastAsia="fr-CA"/>
                                      </w:rPr>
                                      <w:t xml:space="preserve"> En considérant que nous passons pratiquement le tiers de notre vie à dormir, il ne fait aucun doute qu’il faut être vigilant sur sa position de sommeil.  Dormir sur le </w:t>
                                    </w:r>
                                    <w:r w:rsidR="00A40A4F">
                                      <w:rPr>
                                        <w:rFonts w:ascii="Helvetica" w:eastAsia="Times New Roman" w:hAnsi="Helvetica" w:cs="Helvetica"/>
                                        <w:color w:val="606060"/>
                                        <w:sz w:val="18"/>
                                        <w:szCs w:val="23"/>
                                        <w:lang w:eastAsia="fr-CA"/>
                                      </w:rPr>
                                      <w:t>ventre</w:t>
                                    </w:r>
                                    <w:r w:rsidRPr="004C64E9">
                                      <w:rPr>
                                        <w:rFonts w:ascii="Helvetica" w:eastAsia="Times New Roman" w:hAnsi="Helvetica" w:cs="Helvetica"/>
                                        <w:color w:val="606060"/>
                                        <w:sz w:val="18"/>
                                        <w:szCs w:val="23"/>
                                        <w:lang w:eastAsia="fr-CA"/>
                                      </w:rPr>
                                      <w:t xml:space="preserve"> ou faire une sieste sur le sofa est à évite</w:t>
                                    </w:r>
                                    <w:r>
                                      <w:rPr>
                                        <w:rFonts w:ascii="Helvetica" w:eastAsia="Times New Roman" w:hAnsi="Helvetica" w:cs="Helvetica"/>
                                        <w:color w:val="606060"/>
                                        <w:sz w:val="18"/>
                                        <w:szCs w:val="23"/>
                                        <w:lang w:eastAsia="fr-CA"/>
                                      </w:rPr>
                                      <w:t>r pour éloigner les torticolis.</w:t>
                                    </w:r>
                                  </w:p>
                                  <w:p w:rsidR="004C64E9" w:rsidRPr="004C64E9" w:rsidRDefault="004C64E9" w:rsidP="004C64E9">
                                    <w:pPr>
                                      <w:spacing w:before="100" w:beforeAutospacing="1" w:after="100" w:afterAutospacing="1" w:line="20" w:lineRule="atLeast"/>
                                      <w:outlineLvl w:val="2"/>
                                      <w:rPr>
                                        <w:rFonts w:ascii="Helvetica" w:eastAsia="Times New Roman" w:hAnsi="Helvetica" w:cs="Helvetica"/>
                                        <w:b/>
                                        <w:bCs/>
                                        <w:color w:val="606060"/>
                                        <w:spacing w:val="-8"/>
                                        <w:sz w:val="20"/>
                                        <w:szCs w:val="27"/>
                                        <w:lang w:eastAsia="fr-CA"/>
                                      </w:rPr>
                                    </w:pPr>
                                    <w:r w:rsidRPr="004C64E9">
                                      <w:rPr>
                                        <w:rFonts w:ascii="Helvetica" w:eastAsia="Times New Roman" w:hAnsi="Helvetica" w:cs="Helvetica"/>
                                        <w:b/>
                                        <w:bCs/>
                                        <w:color w:val="606060"/>
                                        <w:spacing w:val="-8"/>
                                        <w:sz w:val="20"/>
                                        <w:szCs w:val="27"/>
                                        <w:lang w:eastAsia="fr-CA"/>
                                      </w:rPr>
                                      <w:t>Quelles sont les conséquences liées au  torticolis ?</w:t>
                                    </w:r>
                                  </w:p>
                                  <w:p w:rsidR="004C64E9" w:rsidRPr="004C64E9" w:rsidRDefault="004C64E9" w:rsidP="004C64E9">
                                    <w:pPr>
                                      <w:spacing w:before="100" w:beforeAutospacing="1" w:after="100" w:afterAutospacing="1" w:line="20" w:lineRule="atLeast"/>
                                      <w:rPr>
                                        <w:rFonts w:ascii="Helvetica" w:eastAsia="Times New Roman" w:hAnsi="Helvetica" w:cs="Helvetica"/>
                                        <w:color w:val="606060"/>
                                        <w:sz w:val="18"/>
                                        <w:szCs w:val="23"/>
                                        <w:lang w:eastAsia="fr-CA"/>
                                      </w:rPr>
                                    </w:pPr>
                                    <w:r w:rsidRPr="004C64E9">
                                      <w:rPr>
                                        <w:rFonts w:ascii="Helvetica" w:eastAsia="Times New Roman" w:hAnsi="Helvetica" w:cs="Helvetica"/>
                                        <w:color w:val="606060"/>
                                        <w:sz w:val="18"/>
                                        <w:szCs w:val="23"/>
                                        <w:lang w:eastAsia="fr-CA"/>
                                      </w:rPr>
                                      <w:t>En plus de la douleur et de l’incapacité à bouger normalement la tête, « un torticolis mal traité peut causer une augmentation significative de la sévérité des subluxations vertébrales ». La subluxation vertébrale, rappelons-le, est un terme qui désigne qu’une ou plusieurs vertèbres soient désalignées ou déplacées. Ce déséquilibre de la colonne vertébrale empêche le corps de se rétablir de façon optimale et peut occasionner des problèmes tels que maux de tête ou un vieillissement prématuré des articulations.</w:t>
                                    </w:r>
                                  </w:p>
                                  <w:p w:rsidR="004C64E9" w:rsidRPr="004C64E9" w:rsidRDefault="004C64E9" w:rsidP="004C64E9">
                                    <w:pPr>
                                      <w:spacing w:before="100" w:beforeAutospacing="1" w:after="100" w:afterAutospacing="1" w:line="20" w:lineRule="atLeast"/>
                                      <w:outlineLvl w:val="2"/>
                                      <w:rPr>
                                        <w:rFonts w:ascii="Helvetica" w:eastAsia="Times New Roman" w:hAnsi="Helvetica" w:cs="Helvetica"/>
                                        <w:b/>
                                        <w:bCs/>
                                        <w:color w:val="606060"/>
                                        <w:spacing w:val="-8"/>
                                        <w:sz w:val="20"/>
                                        <w:szCs w:val="27"/>
                                        <w:lang w:eastAsia="fr-CA"/>
                                      </w:rPr>
                                    </w:pPr>
                                    <w:r w:rsidRPr="004C64E9">
                                      <w:rPr>
                                        <w:rFonts w:ascii="Helvetica" w:eastAsia="Times New Roman" w:hAnsi="Helvetica" w:cs="Helvetica"/>
                                        <w:b/>
                                        <w:bCs/>
                                        <w:color w:val="606060"/>
                                        <w:spacing w:val="-8"/>
                                        <w:sz w:val="20"/>
                                        <w:szCs w:val="27"/>
                                        <w:lang w:eastAsia="fr-CA"/>
                                      </w:rPr>
                                      <w:t>Ce que la chiropratique peut faire pour vous ?</w:t>
                                    </w:r>
                                  </w:p>
                                  <w:p w:rsidR="004C64E9" w:rsidRPr="004C64E9" w:rsidRDefault="004C64E9" w:rsidP="004C64E9">
                                    <w:pPr>
                                      <w:spacing w:before="100" w:beforeAutospacing="1" w:after="100" w:afterAutospacing="1" w:line="20" w:lineRule="atLeast"/>
                                      <w:rPr>
                                        <w:rFonts w:ascii="Helvetica" w:eastAsia="Times New Roman" w:hAnsi="Helvetica" w:cs="Helvetica"/>
                                        <w:color w:val="606060"/>
                                        <w:sz w:val="18"/>
                                        <w:szCs w:val="23"/>
                                        <w:lang w:eastAsia="fr-CA"/>
                                      </w:rPr>
                                    </w:pPr>
                                    <w:r w:rsidRPr="004C64E9">
                                      <w:rPr>
                                        <w:rFonts w:ascii="Helvetica" w:eastAsia="Times New Roman" w:hAnsi="Helvetica" w:cs="Helvetica"/>
                                        <w:color w:val="606060"/>
                                        <w:sz w:val="18"/>
                                        <w:szCs w:val="23"/>
                                        <w:lang w:eastAsia="fr-CA"/>
                                      </w:rPr>
                                      <w:t>La chiropratique permet d’identifier les causes des problèmes musculo-squelettiques – tel que les torticolis – grâce aux résultats de vos examens physiques, chiropratiques, orthopédiques, neurologiques et radiologiques. Sachez que tous ses examens sont offerts sur place à la Clinique Solution Santé Chiropratique Inc.</w:t>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lang w:eastAsia="fr-CA"/>
                                      </w:rPr>
                                      <w:br/>
                                      <w:t>Par ailleurs, la chiropratique permet, selon votre condition personnelle, de ralentir ou de corriger la diminution de la courbe cervicale. En considérant que 80% des mouvements du cou proviennent des vertèbres C1 et C2, il ne fait aucun doute qu’un chiropraticien pratiquant la technique des hautes cervicales comme Dr Pascal Paquet, chiropraticien, D.C. peut être fort apprécié lorsqu’un torticolis se fait ressentir. Les ajustements chiropratiques peuvent également vous aiderez à soulager la douleur, réduire l’inflammation, retrouver la mobilité de votre cou et rééduquer vos systèmes nerveux, musculaires et squelettiques. En prime, votre chiropraticien pourra vous donner des astuces personnalisées à faire à la maison pour retrouver plus rapidement une santé optimal</w:t>
                                    </w:r>
                                    <w:r>
                                      <w:rPr>
                                        <w:rFonts w:ascii="Helvetica" w:eastAsia="Times New Roman" w:hAnsi="Helvetica" w:cs="Helvetica"/>
                                        <w:color w:val="606060"/>
                                        <w:sz w:val="18"/>
                                        <w:szCs w:val="23"/>
                                        <w:lang w:eastAsia="fr-CA"/>
                                      </w:rPr>
                                      <w:t>e dans le cas d’un torticolis.</w:t>
                                    </w:r>
                                  </w:p>
                                  <w:p w:rsidR="004C64E9" w:rsidRPr="004C64E9" w:rsidRDefault="004C64E9" w:rsidP="004C64E9">
                                    <w:pPr>
                                      <w:spacing w:before="100" w:beforeAutospacing="1" w:after="100" w:afterAutospacing="1" w:line="20" w:lineRule="atLeast"/>
                                      <w:outlineLvl w:val="2"/>
                                      <w:rPr>
                                        <w:rFonts w:ascii="Helvetica" w:eastAsia="Times New Roman" w:hAnsi="Helvetica" w:cs="Helvetica"/>
                                        <w:b/>
                                        <w:bCs/>
                                        <w:color w:val="606060"/>
                                        <w:spacing w:val="-8"/>
                                        <w:sz w:val="20"/>
                                        <w:szCs w:val="27"/>
                                        <w:lang w:eastAsia="fr-CA"/>
                                      </w:rPr>
                                    </w:pPr>
                                    <w:r w:rsidRPr="004C64E9">
                                      <w:rPr>
                                        <w:rFonts w:ascii="Helvetica" w:eastAsia="Times New Roman" w:hAnsi="Helvetica" w:cs="Helvetica"/>
                                        <w:b/>
                                        <w:bCs/>
                                        <w:color w:val="606060"/>
                                        <w:spacing w:val="-8"/>
                                        <w:sz w:val="20"/>
                                        <w:szCs w:val="27"/>
                                        <w:lang w:eastAsia="fr-CA"/>
                                      </w:rPr>
                                      <w:t>Témoignages : La chiropratique efficace pour traiter le torticolis</w:t>
                                    </w:r>
                                  </w:p>
                                  <w:p w:rsidR="004C64E9" w:rsidRPr="004C64E9" w:rsidRDefault="004C64E9" w:rsidP="004C64E9">
                                    <w:pPr>
                                      <w:spacing w:before="100" w:beforeAutospacing="1" w:after="100" w:afterAutospacing="1" w:line="20" w:lineRule="atLeast"/>
                                      <w:rPr>
                                        <w:rFonts w:ascii="Helvetica" w:eastAsia="Times New Roman" w:hAnsi="Helvetica" w:cs="Helvetica"/>
                                        <w:color w:val="606060"/>
                                        <w:sz w:val="18"/>
                                        <w:szCs w:val="23"/>
                                        <w:lang w:eastAsia="fr-CA"/>
                                      </w:rPr>
                                    </w:pPr>
                                    <w:r w:rsidRPr="004C64E9">
                                      <w:rPr>
                                        <w:rFonts w:ascii="Helvetica" w:eastAsia="Times New Roman" w:hAnsi="Helvetica" w:cs="Helvetica"/>
                                        <w:color w:val="606060"/>
                                        <w:sz w:val="18"/>
                                        <w:szCs w:val="23"/>
                                        <w:lang w:eastAsia="fr-CA"/>
                                      </w:rPr>
                                      <w:t>Une simple recherche sur Internet vous permettra de trouver de nombreux cas pour lesquels les traitements chiropratiques ont été efficaces pour résoudre un problème de torticolis. Nous en avons sélectionné deux spécialement pour vous.</w:t>
                                    </w:r>
                                    <w:r w:rsidRPr="004C64E9">
                                      <w:rPr>
                                        <w:rFonts w:ascii="Helvetica" w:eastAsia="Times New Roman" w:hAnsi="Helvetica" w:cs="Helvetica"/>
                                        <w:color w:val="606060"/>
                                        <w:sz w:val="18"/>
                                        <w:szCs w:val="23"/>
                                        <w:lang w:eastAsia="fr-CA"/>
                                      </w:rPr>
                                      <w:br/>
                                      <w:t> </w:t>
                                    </w:r>
                                    <w:r w:rsidRPr="004C64E9">
                                      <w:rPr>
                                        <w:rFonts w:ascii="Helvetica" w:eastAsia="Times New Roman" w:hAnsi="Helvetica" w:cs="Helvetica"/>
                                        <w:color w:val="606060"/>
                                        <w:sz w:val="18"/>
                                        <w:szCs w:val="23"/>
                                        <w:lang w:eastAsia="fr-CA"/>
                                      </w:rPr>
                                      <w:br/>
                                      <w:t>«  J’avais des torticolis en permanence, de la difficulté à travailler et à me concentrer. J’étais en attente d’une opération chirurgicale au cou. J’ai consulté [en chiropratique] en mai 2007 et [… d</w:t>
                                    </w:r>
                                    <w:proofErr w:type="gramStart"/>
                                    <w:r w:rsidRPr="004C64E9">
                                      <w:rPr>
                                        <w:rFonts w:ascii="Helvetica" w:eastAsia="Times New Roman" w:hAnsi="Helvetica" w:cs="Helvetica"/>
                                        <w:color w:val="606060"/>
                                        <w:sz w:val="18"/>
                                        <w:szCs w:val="23"/>
                                        <w:lang w:eastAsia="fr-CA"/>
                                      </w:rPr>
                                      <w:t>]ans</w:t>
                                    </w:r>
                                    <w:proofErr w:type="gramEnd"/>
                                    <w:r w:rsidRPr="004C64E9">
                                      <w:rPr>
                                        <w:rFonts w:ascii="Helvetica" w:eastAsia="Times New Roman" w:hAnsi="Helvetica" w:cs="Helvetica"/>
                                        <w:color w:val="606060"/>
                                        <w:sz w:val="18"/>
                                        <w:szCs w:val="23"/>
                                        <w:lang w:eastAsia="fr-CA"/>
                                      </w:rPr>
                                      <w:t xml:space="preserve"> les semaines qui suivirent les améliorations se sont fait sentir. Je n’ai maintenant plus de paralysie au bras ni de torticolis, je n’ai plus de douleur, je me sens bien ! » </w:t>
                                    </w:r>
                                    <w:r w:rsidRPr="004C64E9">
                                      <w:rPr>
                                        <w:rFonts w:ascii="Helvetica" w:eastAsia="Times New Roman" w:hAnsi="Helvetica" w:cs="Helvetica"/>
                                        <w:b/>
                                        <w:bCs/>
                                        <w:color w:val="606060"/>
                                        <w:sz w:val="18"/>
                                        <w:szCs w:val="23"/>
                                        <w:lang w:eastAsia="fr-CA"/>
                                      </w:rPr>
                                      <w:t>1</w:t>
                                    </w:r>
                                    <w:r w:rsidRPr="004C64E9">
                                      <w:rPr>
                                        <w:rFonts w:ascii="Helvetica" w:eastAsia="Times New Roman" w:hAnsi="Helvetica" w:cs="Helvetica"/>
                                        <w:color w:val="606060"/>
                                        <w:sz w:val="18"/>
                                        <w:szCs w:val="23"/>
                                        <w:lang w:eastAsia="fr-CA"/>
                                      </w:rPr>
                                      <w:t>  - Claude Normand, St-André de Kamouraska</w:t>
                                    </w:r>
                                    <w:r w:rsidRPr="004C64E9">
                                      <w:rPr>
                                        <w:rFonts w:ascii="Helvetica" w:eastAsia="Times New Roman" w:hAnsi="Helvetica" w:cs="Helvetica"/>
                                        <w:color w:val="606060"/>
                                        <w:sz w:val="18"/>
                                        <w:szCs w:val="23"/>
                                        <w:lang w:eastAsia="fr-CA"/>
                                      </w:rPr>
                                      <w:br/>
                                      <w:t> </w:t>
                                    </w:r>
                                    <w:r w:rsidRPr="004C64E9">
                                      <w:rPr>
                                        <w:rFonts w:ascii="Helvetica" w:eastAsia="Times New Roman" w:hAnsi="Helvetica" w:cs="Helvetica"/>
                                        <w:color w:val="606060"/>
                                        <w:sz w:val="18"/>
                                        <w:szCs w:val="23"/>
                                        <w:lang w:eastAsia="fr-CA"/>
                                      </w:rPr>
                                      <w:br/>
                                      <w:t>« Après avoir souffert de la douleur intense dans mon cou, mes épaules et l’arrière de ma tête, j'ai finalement été diagnostiqué avec deux extrusions de disques dans mon cou. [...] J'ai passé plus de deux ans à suivre des approches médicales traditionnelles pour traiter mon état, avec peu de succès. Il a fallu seulement deux mois [de traitements chiropratiques] pour me remettre sur les rails. J’aurais aimé connaître les avantages du traitement chiropratique deux ans plus tôt, mais au moins j'ai finalement eu l'aide dont j'avais besoin. » </w:t>
                                    </w:r>
                                    <w:r w:rsidRPr="004C64E9">
                                      <w:rPr>
                                        <w:rFonts w:ascii="Helvetica" w:eastAsia="Times New Roman" w:hAnsi="Helvetica" w:cs="Helvetica"/>
                                        <w:b/>
                                        <w:bCs/>
                                        <w:color w:val="606060"/>
                                        <w:sz w:val="18"/>
                                        <w:szCs w:val="23"/>
                                        <w:lang w:eastAsia="fr-CA"/>
                                      </w:rPr>
                                      <w:t>2</w:t>
                                    </w:r>
                                    <w:r w:rsidRPr="004C64E9">
                                      <w:rPr>
                                        <w:rFonts w:ascii="Helvetica" w:eastAsia="Times New Roman" w:hAnsi="Helvetica" w:cs="Helvetica"/>
                                        <w:color w:val="606060"/>
                                        <w:sz w:val="18"/>
                                        <w:szCs w:val="23"/>
                                        <w:lang w:eastAsia="fr-CA"/>
                                      </w:rPr>
                                      <w:t xml:space="preserve">  - T. </w:t>
                                    </w:r>
                                    <w:proofErr w:type="spellStart"/>
                                    <w:r w:rsidRPr="004C64E9">
                                      <w:rPr>
                                        <w:rFonts w:ascii="Helvetica" w:eastAsia="Times New Roman" w:hAnsi="Helvetica" w:cs="Helvetica"/>
                                        <w:color w:val="606060"/>
                                        <w:sz w:val="18"/>
                                        <w:szCs w:val="23"/>
                                        <w:lang w:eastAsia="fr-CA"/>
                                      </w:rPr>
                                      <w:t>Whitrock</w:t>
                                    </w:r>
                                    <w:proofErr w:type="spellEnd"/>
                                    <w:r w:rsidRPr="004C64E9">
                                      <w:rPr>
                                        <w:rFonts w:ascii="Helvetica" w:eastAsia="Times New Roman" w:hAnsi="Helvetica" w:cs="Helvetica"/>
                                        <w:color w:val="606060"/>
                                        <w:sz w:val="18"/>
                                        <w:szCs w:val="23"/>
                                        <w:lang w:eastAsia="fr-CA"/>
                                      </w:rPr>
                                      <w:t xml:space="preserve"> - Scottsdale, Arizona  </w:t>
                                    </w:r>
                                  </w:p>
                                  <w:p w:rsidR="004C64E9" w:rsidRPr="004C64E9" w:rsidRDefault="004C64E9" w:rsidP="004C64E9">
                                    <w:pPr>
                                      <w:spacing w:after="0" w:line="20" w:lineRule="atLeast"/>
                                      <w:rPr>
                                        <w:rFonts w:ascii="Helvetica" w:eastAsia="Times New Roman" w:hAnsi="Helvetica" w:cs="Helvetica"/>
                                        <w:color w:val="606060"/>
                                        <w:sz w:val="18"/>
                                        <w:szCs w:val="23"/>
                                        <w:lang w:eastAsia="fr-CA"/>
                                      </w:rPr>
                                    </w:pPr>
                                    <w:r w:rsidRPr="004C64E9">
                                      <w:rPr>
                                        <w:rFonts w:ascii="Helvetica" w:eastAsia="Times New Roman" w:hAnsi="Helvetica" w:cs="Helvetica"/>
                                        <w:color w:val="606060"/>
                                        <w:sz w:val="12"/>
                                        <w:szCs w:val="17"/>
                                        <w:lang w:eastAsia="fr-CA"/>
                                      </w:rPr>
                                      <w:t>1 - </w:t>
                                    </w:r>
                                    <w:hyperlink r:id="rId11" w:tgtFrame="_blank" w:history="1">
                                      <w:r w:rsidRPr="004C64E9">
                                        <w:rPr>
                                          <w:rFonts w:ascii="Helvetica" w:eastAsia="Times New Roman" w:hAnsi="Helvetica" w:cs="Helvetica"/>
                                          <w:color w:val="084C9E"/>
                                          <w:sz w:val="12"/>
                                          <w:szCs w:val="17"/>
                                          <w:u w:val="single"/>
                                          <w:lang w:eastAsia="fr-CA"/>
                                        </w:rPr>
                                        <w:t>http://chiropraticienne.ca/?page_id=22</w:t>
                                      </w:r>
                                    </w:hyperlink>
                                  </w:p>
                                  <w:p w:rsidR="004C64E9" w:rsidRPr="004C64E9" w:rsidRDefault="004C64E9" w:rsidP="004C64E9">
                                    <w:pPr>
                                      <w:spacing w:after="0" w:line="20" w:lineRule="atLeast"/>
                                      <w:rPr>
                                        <w:rFonts w:ascii="Helvetica" w:eastAsia="Times New Roman" w:hAnsi="Helvetica" w:cs="Helvetica"/>
                                        <w:color w:val="606060"/>
                                        <w:sz w:val="18"/>
                                        <w:szCs w:val="23"/>
                                        <w:lang w:eastAsia="fr-CA"/>
                                      </w:rPr>
                                    </w:pPr>
                                    <w:r w:rsidRPr="004C64E9">
                                      <w:rPr>
                                        <w:rFonts w:ascii="Helvetica" w:eastAsia="Times New Roman" w:hAnsi="Helvetica" w:cs="Helvetica"/>
                                        <w:color w:val="606060"/>
                                        <w:sz w:val="12"/>
                                        <w:szCs w:val="17"/>
                                        <w:lang w:eastAsia="fr-CA"/>
                                      </w:rPr>
                                      <w:t>2-  Libre traduction de </w:t>
                                    </w:r>
                                    <w:hyperlink r:id="rId12" w:tgtFrame="_blank" w:history="1">
                                      <w:r w:rsidRPr="004C64E9">
                                        <w:rPr>
                                          <w:rFonts w:ascii="Helvetica" w:eastAsia="Times New Roman" w:hAnsi="Helvetica" w:cs="Helvetica"/>
                                          <w:color w:val="084C9E"/>
                                          <w:sz w:val="12"/>
                                          <w:szCs w:val="17"/>
                                          <w:u w:val="single"/>
                                          <w:lang w:eastAsia="fr-CA"/>
                                        </w:rPr>
                                        <w:t>http://www.chiropractorscottsdaleaz.com/neck-pain.html</w:t>
                                      </w:r>
                                    </w:hyperlink>
                                  </w:p>
                                  <w:p w:rsidR="004C64E9" w:rsidRDefault="004C64E9" w:rsidP="004C64E9">
                                    <w:pPr>
                                      <w:spacing w:before="100" w:beforeAutospacing="1" w:after="100" w:afterAutospacing="1" w:line="20" w:lineRule="atLeast"/>
                                      <w:outlineLvl w:val="2"/>
                                      <w:rPr>
                                        <w:rFonts w:ascii="Helvetica" w:eastAsia="Times New Roman" w:hAnsi="Helvetica" w:cs="Helvetica"/>
                                        <w:b/>
                                        <w:bCs/>
                                        <w:color w:val="606060"/>
                                        <w:spacing w:val="-8"/>
                                        <w:sz w:val="20"/>
                                        <w:szCs w:val="27"/>
                                        <w:lang w:eastAsia="fr-CA"/>
                                      </w:rPr>
                                    </w:pPr>
                                    <w:r w:rsidRPr="004C64E9">
                                      <w:rPr>
                                        <w:rFonts w:ascii="Helvetica" w:eastAsia="Times New Roman" w:hAnsi="Helvetica" w:cs="Helvetica"/>
                                        <w:b/>
                                        <w:bCs/>
                                        <w:color w:val="606060"/>
                                        <w:spacing w:val="-8"/>
                                        <w:sz w:val="20"/>
                                        <w:szCs w:val="27"/>
                                        <w:lang w:eastAsia="fr-CA"/>
                                      </w:rPr>
                                      <w:br/>
                                    </w:r>
                                  </w:p>
                                  <w:p w:rsidR="00B5085B" w:rsidRPr="00B5085B" w:rsidRDefault="004C64E9" w:rsidP="00B5085B">
                                    <w:pPr>
                                      <w:spacing w:before="100" w:beforeAutospacing="1" w:after="100" w:afterAutospacing="1" w:line="20" w:lineRule="atLeast"/>
                                      <w:outlineLvl w:val="2"/>
                                      <w:rPr>
                                        <w:rFonts w:ascii="Helvetica" w:eastAsia="Times New Roman" w:hAnsi="Helvetica" w:cs="Helvetica"/>
                                        <w:b/>
                                        <w:bCs/>
                                        <w:color w:val="606060"/>
                                        <w:spacing w:val="-8"/>
                                        <w:sz w:val="20"/>
                                        <w:szCs w:val="27"/>
                                        <w:lang w:eastAsia="fr-CA"/>
                                      </w:rPr>
                                    </w:pPr>
                                    <w:r w:rsidRPr="004C64E9">
                                      <w:rPr>
                                        <w:rFonts w:ascii="Helvetica" w:eastAsia="Times New Roman" w:hAnsi="Helvetica" w:cs="Helvetica"/>
                                        <w:b/>
                                        <w:bCs/>
                                        <w:color w:val="606060"/>
                                        <w:spacing w:val="-8"/>
                                        <w:sz w:val="20"/>
                                        <w:szCs w:val="27"/>
                                        <w:lang w:eastAsia="fr-CA"/>
                                      </w:rPr>
                                      <w:t>Quelques conseils et pistes de solutions</w:t>
                                    </w:r>
                                    <w:r w:rsidR="00B5085B">
                                      <w:rPr>
                                        <w:rStyle w:val="Appelnotedebasdep"/>
                                        <w:rFonts w:ascii="Helvetica" w:eastAsia="Times New Roman" w:hAnsi="Helvetica" w:cs="Helvetica"/>
                                        <w:b/>
                                        <w:bCs/>
                                        <w:color w:val="606060"/>
                                        <w:spacing w:val="-8"/>
                                        <w:sz w:val="20"/>
                                        <w:szCs w:val="27"/>
                                        <w:lang w:eastAsia="fr-CA"/>
                                      </w:rPr>
                                      <w:footnoteReference w:id="2"/>
                                    </w:r>
                                    <w:r w:rsidRPr="004C64E9">
                                      <w:rPr>
                                        <w:rFonts w:ascii="Helvetica" w:eastAsia="Times New Roman" w:hAnsi="Helvetica" w:cs="Helvetica"/>
                                        <w:b/>
                                        <w:bCs/>
                                        <w:color w:val="606060"/>
                                        <w:spacing w:val="-8"/>
                                        <w:sz w:val="20"/>
                                        <w:szCs w:val="27"/>
                                        <w:lang w:eastAsia="fr-CA"/>
                                      </w:rPr>
                                      <w:t> :</w:t>
                                    </w:r>
                                  </w:p>
                                  <w:p w:rsidR="004C64E9" w:rsidRPr="004C64E9" w:rsidRDefault="004C64E9" w:rsidP="004C64E9">
                                    <w:pPr>
                                      <w:spacing w:before="100" w:beforeAutospacing="1" w:after="100" w:afterAutospacing="1" w:line="20" w:lineRule="atLeast"/>
                                      <w:rPr>
                                        <w:rFonts w:ascii="Helvetica" w:eastAsia="Times New Roman" w:hAnsi="Helvetica" w:cs="Helvetica"/>
                                        <w:color w:val="606060"/>
                                        <w:sz w:val="18"/>
                                        <w:szCs w:val="23"/>
                                        <w:lang w:eastAsia="fr-CA"/>
                                      </w:rPr>
                                    </w:pPr>
                                    <w:r w:rsidRPr="004C64E9">
                                      <w:rPr>
                                        <w:rFonts w:ascii="Helvetica" w:eastAsia="Times New Roman" w:hAnsi="Helvetica" w:cs="Helvetica"/>
                                        <w:color w:val="606060"/>
                                        <w:sz w:val="18"/>
                                        <w:szCs w:val="23"/>
                                        <w:u w:val="single"/>
                                        <w:lang w:eastAsia="fr-CA"/>
                                      </w:rPr>
                                      <w:t>Mauvaise posture :</w:t>
                                    </w:r>
                                    <w:r w:rsidRPr="004C64E9">
                                      <w:rPr>
                                        <w:rFonts w:ascii="Helvetica" w:eastAsia="Times New Roman" w:hAnsi="Helvetica" w:cs="Helvetica"/>
                                        <w:color w:val="606060"/>
                                        <w:sz w:val="18"/>
                                        <w:szCs w:val="23"/>
                                        <w:lang w:eastAsia="fr-CA"/>
                                      </w:rPr>
                                      <w:t xml:space="preserve"> Le simple fait d’être conscient de sa posture et surtout de sa mauvaise posture est le point de départ pour adopter de nouvelles façons de faire pour être plus confortable, plus efficaces et en meilleure santé. Aménager son espace de travail de manière ergonomique peut éviter bien des problèmes de sensibilité au niveau du cou que ce soit se tenir droit en position assise, poser les documents à lire ou l’écran d’ordinateur à la hauteur des yeux  sont des recommandations simples à la </w:t>
                                    </w:r>
                                    <w:r w:rsidR="00A40A4F" w:rsidRPr="004C64E9">
                                      <w:rPr>
                                        <w:rFonts w:ascii="Helvetica" w:eastAsia="Times New Roman" w:hAnsi="Helvetica" w:cs="Helvetica"/>
                                        <w:color w:val="606060"/>
                                        <w:sz w:val="18"/>
                                        <w:szCs w:val="23"/>
                                        <w:lang w:eastAsia="fr-CA"/>
                                      </w:rPr>
                                      <w:t>portée</w:t>
                                    </w:r>
                                    <w:r w:rsidRPr="004C64E9">
                                      <w:rPr>
                                        <w:rFonts w:ascii="Helvetica" w:eastAsia="Times New Roman" w:hAnsi="Helvetica" w:cs="Helvetica"/>
                                        <w:color w:val="606060"/>
                                        <w:sz w:val="18"/>
                                        <w:szCs w:val="23"/>
                                        <w:lang w:eastAsia="fr-CA"/>
                                      </w:rPr>
                                      <w:t xml:space="preserve"> de tous pour limiter les risques de torticolis. Il en va de même au volant de la voiture, assis sur sa bicyclette, debout sur le tapis de gym ou simplement devant la télévision. </w:t>
                                    </w:r>
                                    <w:r w:rsidRPr="004C64E9">
                                      <w:rPr>
                                        <w:rFonts w:ascii="Helvetica" w:eastAsia="Times New Roman" w:hAnsi="Helvetica" w:cs="Helvetica"/>
                                        <w:i/>
                                        <w:iCs/>
                                        <w:color w:val="606060"/>
                                        <w:sz w:val="18"/>
                                        <w:szCs w:val="23"/>
                                        <w:lang w:eastAsia="fr-CA"/>
                                      </w:rPr>
                                      <w:t>Dr Pascal Paquet, chiropraticien, D.C</w:t>
                                    </w:r>
                                    <w:r w:rsidRPr="004C64E9">
                                      <w:rPr>
                                        <w:rFonts w:ascii="Helvetica" w:eastAsia="Times New Roman" w:hAnsi="Helvetica" w:cs="Helvetica"/>
                                        <w:color w:val="606060"/>
                                        <w:sz w:val="18"/>
                                        <w:szCs w:val="23"/>
                                        <w:lang w:eastAsia="fr-CA"/>
                                      </w:rPr>
                                      <w:t>. peut vous fournir des trucs et des astuces personnalisées pour améliorer votre posture que ce soit au travail ou dans les loisirs. </w:t>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u w:val="single"/>
                                        <w:lang w:eastAsia="fr-CA"/>
                                      </w:rPr>
                                      <w:t>Téléphone et cellulaire :</w:t>
                                    </w:r>
                                    <w:r w:rsidRPr="004C64E9">
                                      <w:rPr>
                                        <w:rFonts w:ascii="Helvetica" w:eastAsia="Times New Roman" w:hAnsi="Helvetica" w:cs="Helvetica"/>
                                        <w:color w:val="606060"/>
                                        <w:sz w:val="18"/>
                                        <w:szCs w:val="23"/>
                                        <w:lang w:eastAsia="fr-CA"/>
                                      </w:rPr>
                                      <w:t> Éviter de tenir le combiné entre l’épaule et l’oreille. Au besoin, procurez-vous un casque téléphonique avec micro, un système téléphonique mains libres ou un système de « Bluetooth ».</w:t>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u w:val="single"/>
                                        <w:lang w:eastAsia="fr-CA"/>
                                      </w:rPr>
                                      <w:t>Tablettes électroniques : </w:t>
                                    </w:r>
                                    <w:r w:rsidRPr="004C64E9">
                                      <w:rPr>
                                        <w:rFonts w:ascii="Helvetica" w:eastAsia="Times New Roman" w:hAnsi="Helvetica" w:cs="Helvetica"/>
                                        <w:color w:val="606060"/>
                                        <w:sz w:val="18"/>
                                        <w:szCs w:val="23"/>
                                        <w:lang w:eastAsia="fr-CA"/>
                                      </w:rPr>
                                      <w:t>Pour réduire les risques de contracter un torticolis en utilisant sa tablette électronique, il est préférable d’éviter de l’utiliser poser directement sur les genoux. La position du cou sera moins prononcée si la tablette est plutôt utilisée sur une table, un comptoir ou un bureau. Pour un résultat optimal, il est préférable de se prémunir d’un étui qui permet d’ajuster l’ongle de vision dans lequel la tablette est utilisée. Tout comme pour les ordinateurs, l’écran devrait idéalement 10</w:t>
                                    </w:r>
                                    <w:r w:rsidRPr="004C64E9">
                                      <w:rPr>
                                        <w:rFonts w:ascii="Helvetica" w:eastAsia="Times New Roman" w:hAnsi="Helvetica" w:cs="Helvetica"/>
                                        <w:color w:val="606060"/>
                                        <w:sz w:val="18"/>
                                        <w:szCs w:val="23"/>
                                        <w:vertAlign w:val="superscript"/>
                                        <w:lang w:eastAsia="fr-CA"/>
                                      </w:rPr>
                                      <w:t>o</w:t>
                                    </w:r>
                                    <w:r w:rsidRPr="004C64E9">
                                      <w:rPr>
                                        <w:rFonts w:ascii="Helvetica" w:eastAsia="Times New Roman" w:hAnsi="Helvetica" w:cs="Helvetica"/>
                                        <w:color w:val="606060"/>
                                        <w:sz w:val="18"/>
                                        <w:szCs w:val="23"/>
                                        <w:lang w:eastAsia="fr-CA"/>
                                      </w:rPr>
                                      <w:t> à 20</w:t>
                                    </w:r>
                                    <w:r w:rsidRPr="004C64E9">
                                      <w:rPr>
                                        <w:rFonts w:ascii="Helvetica" w:eastAsia="Times New Roman" w:hAnsi="Helvetica" w:cs="Helvetica"/>
                                        <w:color w:val="606060"/>
                                        <w:sz w:val="18"/>
                                        <w:szCs w:val="23"/>
                                        <w:vertAlign w:val="superscript"/>
                                        <w:lang w:eastAsia="fr-CA"/>
                                      </w:rPr>
                                      <w:t>o</w:t>
                                    </w:r>
                                    <w:r>
                                      <w:rPr>
                                        <w:rFonts w:ascii="Helvetica" w:eastAsia="Times New Roman" w:hAnsi="Helvetica" w:cs="Helvetica"/>
                                        <w:color w:val="606060"/>
                                        <w:sz w:val="18"/>
                                        <w:szCs w:val="23"/>
                                        <w:lang w:eastAsia="fr-CA"/>
                                      </w:rPr>
                                      <w:t>.</w:t>
                                    </w:r>
                                    <w:r w:rsidRPr="004C64E9">
                                      <w:rPr>
                                        <w:rFonts w:ascii="Helvetica" w:eastAsia="Times New Roman" w:hAnsi="Helvetica" w:cs="Helvetica"/>
                                        <w:color w:val="606060"/>
                                        <w:sz w:val="18"/>
                                        <w:szCs w:val="23"/>
                                        <w:lang w:eastAsia="fr-CA"/>
                                      </w:rPr>
                                      <w:t> </w:t>
                                    </w:r>
                                  </w:p>
                                  <w:p w:rsidR="004C64E9" w:rsidRDefault="004C64E9" w:rsidP="004C64E9">
                                    <w:pPr>
                                      <w:spacing w:before="100" w:beforeAutospacing="1" w:after="100" w:afterAutospacing="1" w:line="20" w:lineRule="atLeast"/>
                                      <w:rPr>
                                        <w:rFonts w:ascii="Helvetica" w:eastAsia="Times New Roman" w:hAnsi="Helvetica" w:cs="Helvetica"/>
                                        <w:color w:val="606060"/>
                                        <w:sz w:val="18"/>
                                        <w:szCs w:val="23"/>
                                        <w:lang w:eastAsia="fr-CA"/>
                                      </w:rPr>
                                    </w:pPr>
                                    <w:r w:rsidRPr="004C64E9">
                                      <w:rPr>
                                        <w:rFonts w:ascii="Helvetica" w:eastAsia="Times New Roman" w:hAnsi="Helvetica" w:cs="Helvetica"/>
                                        <w:color w:val="606060"/>
                                        <w:sz w:val="18"/>
                                        <w:szCs w:val="23"/>
                                        <w:u w:val="single"/>
                                        <w:lang w:eastAsia="fr-CA"/>
                                      </w:rPr>
                                      <w:t>Inflammation :</w:t>
                                    </w:r>
                                    <w:r w:rsidRPr="004C64E9">
                                      <w:rPr>
                                        <w:rFonts w:ascii="Helvetica" w:eastAsia="Times New Roman" w:hAnsi="Helvetica" w:cs="Helvetica"/>
                                        <w:color w:val="606060"/>
                                        <w:sz w:val="18"/>
                                        <w:szCs w:val="23"/>
                                        <w:lang w:eastAsia="fr-CA"/>
                                      </w:rPr>
                                      <w:t> Mettre de la glace ou des compresses d’eau froide pendant quinze minutes sur la région douloureuse. Vous pouvez vous procurer un sac de gel à congeler à la Clinique Solution Santé Chiropratique Inc. ou opter pour un sac de petits pois congelé. Ces deux options ont l’avantage d’épouser la forme de votre cou ou de votre épaule contrairement à un « </w:t>
                                    </w:r>
                                    <w:proofErr w:type="spellStart"/>
                                    <w:r w:rsidRPr="004C64E9">
                                      <w:rPr>
                                        <w:rFonts w:ascii="Helvetica" w:eastAsia="Times New Roman" w:hAnsi="Helvetica" w:cs="Helvetica"/>
                                        <w:color w:val="606060"/>
                                        <w:sz w:val="18"/>
                                        <w:szCs w:val="23"/>
                                        <w:lang w:eastAsia="fr-CA"/>
                                      </w:rPr>
                                      <w:t>Ice</w:t>
                                    </w:r>
                                    <w:proofErr w:type="spellEnd"/>
                                    <w:r w:rsidRPr="004C64E9">
                                      <w:rPr>
                                        <w:rFonts w:ascii="Helvetica" w:eastAsia="Times New Roman" w:hAnsi="Helvetica" w:cs="Helvetica"/>
                                        <w:color w:val="606060"/>
                                        <w:sz w:val="18"/>
                                        <w:szCs w:val="23"/>
                                        <w:lang w:eastAsia="fr-CA"/>
                                      </w:rPr>
                                      <w:t xml:space="preserve"> pack ». </w:t>
                                    </w:r>
                                    <w:bookmarkStart w:id="0" w:name="_GoBack"/>
                                    <w:r w:rsidRPr="004C64E9">
                                      <w:rPr>
                                        <w:rFonts w:ascii="Helvetica" w:eastAsia="Times New Roman" w:hAnsi="Helvetica" w:cs="Helvetica"/>
                                        <w:color w:val="606060"/>
                                        <w:sz w:val="18"/>
                                        <w:szCs w:val="23"/>
                                        <w:lang w:eastAsia="fr-CA"/>
                                      </w:rPr>
                                      <w:t>L’opération peut être répétée quatre à six fois par jour. Au besoin, certaines techniques telles que les ultrasons ou l’électrothérapie peuvent être suggérées par Dr Paquet, chiropraticien, D.C. pour réduire la tension ou l’inflammation.</w:t>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u w:val="single"/>
                                        <w:lang w:eastAsia="fr-CA"/>
                                      </w:rPr>
                                      <w:t>Massages :</w:t>
                                    </w:r>
                                    <w:r w:rsidRPr="004C64E9">
                                      <w:rPr>
                                        <w:rFonts w:ascii="Helvetica" w:eastAsia="Times New Roman" w:hAnsi="Helvetica" w:cs="Helvetica"/>
                                        <w:color w:val="606060"/>
                                        <w:sz w:val="18"/>
                                        <w:szCs w:val="23"/>
                                        <w:lang w:eastAsia="fr-CA"/>
                                      </w:rPr>
                                      <w:t> Lorsque vous prenez conscience que vous venez d’adopter une mauvaise posture, prenez le temps de faire une pause pour masser la région qui risque d’être touché afin de détendre les muscles contractés. Si vous anticiper d’adopter une mauvaise posture, pour peindre le plafond par exemple, il est important de prendre des pauses régulières, de se masser et même d’effectuer des exercices et des étirements (voir plus bas).En cas de sensibilité ou de torticolis, la zone touchée peut être massée délicatement à l’aide d’une crème ou d’un onguent afin de détendre le muscle endolori. À la Clinique Solution Santé Chiropratique Inc., nous privilégions la crème homéopathique </w:t>
                                    </w:r>
                                    <w:proofErr w:type="spellStart"/>
                                    <w:r w:rsidRPr="004C64E9">
                                      <w:rPr>
                                        <w:rFonts w:ascii="Helvetica" w:eastAsia="Times New Roman" w:hAnsi="Helvetica" w:cs="Helvetica"/>
                                        <w:i/>
                                        <w:iCs/>
                                        <w:color w:val="606060"/>
                                        <w:sz w:val="18"/>
                                        <w:szCs w:val="23"/>
                                        <w:lang w:eastAsia="fr-CA"/>
                                      </w:rPr>
                                      <w:t>Traumeel</w:t>
                                    </w:r>
                                    <w:proofErr w:type="spellEnd"/>
                                    <w:r w:rsidRPr="004C64E9">
                                      <w:rPr>
                                        <w:rFonts w:ascii="Helvetica" w:eastAsia="Times New Roman" w:hAnsi="Helvetica" w:cs="Helvetica"/>
                                        <w:color w:val="606060"/>
                                        <w:sz w:val="18"/>
                                        <w:szCs w:val="23"/>
                                        <w:lang w:eastAsia="fr-CA"/>
                                      </w:rPr>
                                      <w:t> que vous pouvez vous procurer à la clinique ou en pharmacie.</w:t>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u w:val="single"/>
                                        <w:lang w:eastAsia="fr-CA"/>
                                      </w:rPr>
                                      <w:t>Sommeil :</w:t>
                                    </w:r>
                                    <w:r w:rsidRPr="004C64E9">
                                      <w:rPr>
                                        <w:rFonts w:ascii="Helvetica" w:eastAsia="Times New Roman" w:hAnsi="Helvetica" w:cs="Helvetica"/>
                                        <w:color w:val="606060"/>
                                        <w:sz w:val="18"/>
                                        <w:szCs w:val="23"/>
                                        <w:lang w:eastAsia="fr-CA"/>
                                      </w:rPr>
                                      <w:t> Au risque de se répéter, la position de sommeil sur le ventre est fortement déconseillée, car elle ne permet pas à la tête et au cou d’être bien alignés avec le dos. Il est nettement préférable de dormir sur le dos ou sur le côté. Pour vous aider à résister à l’envie de vous retourner sur le ventre, vous pouvez serrer un oreiller dans vos bras ou placer un oreiller entre vos genoux lorsque vous adoptez une position sur le côté.</w:t>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lang w:eastAsia="fr-CA"/>
                                      </w:rPr>
                                      <w:br/>
                                      <w:t>Il existe sur le marché de nombreux oreillers orthopédiques qui offre un support adapté au niveau du cou. Nous tenons depuis plusieurs années un inventaire du modèle </w:t>
                                    </w:r>
                                    <w:proofErr w:type="spellStart"/>
                                    <w:r w:rsidRPr="004C64E9">
                                      <w:rPr>
                                        <w:rFonts w:ascii="Helvetica" w:eastAsia="Times New Roman" w:hAnsi="Helvetica" w:cs="Helvetica"/>
                                        <w:i/>
                                        <w:iCs/>
                                        <w:color w:val="606060"/>
                                        <w:sz w:val="18"/>
                                        <w:szCs w:val="23"/>
                                        <w:lang w:eastAsia="fr-CA"/>
                                      </w:rPr>
                                      <w:t>Ortha-Cerv</w:t>
                                    </w:r>
                                    <w:r w:rsidRPr="004C64E9">
                                      <w:rPr>
                                        <w:rFonts w:ascii="Helvetica" w:eastAsia="Times New Roman" w:hAnsi="Helvetica" w:cs="Helvetica"/>
                                        <w:color w:val="606060"/>
                                        <w:sz w:val="18"/>
                                        <w:szCs w:val="23"/>
                                        <w:lang w:eastAsia="fr-CA"/>
                                      </w:rPr>
                                      <w:t>qui</w:t>
                                    </w:r>
                                    <w:proofErr w:type="spellEnd"/>
                                    <w:r w:rsidRPr="004C64E9">
                                      <w:rPr>
                                        <w:rFonts w:ascii="Helvetica" w:eastAsia="Times New Roman" w:hAnsi="Helvetica" w:cs="Helvetica"/>
                                        <w:color w:val="606060"/>
                                        <w:sz w:val="18"/>
                                        <w:szCs w:val="23"/>
                                        <w:lang w:eastAsia="fr-CA"/>
                                      </w:rPr>
                                      <w:t xml:space="preserve"> offre un support pour un </w:t>
                                    </w:r>
                                    <w:proofErr w:type="spellStart"/>
                                    <w:r w:rsidRPr="004C64E9">
                                      <w:rPr>
                                        <w:rFonts w:ascii="Helvetica" w:eastAsia="Times New Roman" w:hAnsi="Helvetica" w:cs="Helvetica"/>
                                        <w:color w:val="606060"/>
                                        <w:sz w:val="18"/>
                                        <w:szCs w:val="23"/>
                                        <w:lang w:eastAsia="fr-CA"/>
                                      </w:rPr>
                                      <w:t>cou</w:t>
                                    </w:r>
                                    <w:proofErr w:type="spellEnd"/>
                                    <w:r w:rsidRPr="004C64E9">
                                      <w:rPr>
                                        <w:rFonts w:ascii="Helvetica" w:eastAsia="Times New Roman" w:hAnsi="Helvetica" w:cs="Helvetica"/>
                                        <w:color w:val="606060"/>
                                        <w:sz w:val="18"/>
                                        <w:szCs w:val="23"/>
                                        <w:lang w:eastAsia="fr-CA"/>
                                      </w:rPr>
                                      <w:t xml:space="preserve"> court ou long et qui tient compte de votre sexe, de votre poids, de votre grandeur. Plus récemment, nous avons également adopté deux modèles, soit le modèle« Ultra » et le modèle  « </w:t>
                                    </w:r>
                                    <w:proofErr w:type="spellStart"/>
                                    <w:r w:rsidRPr="004C64E9">
                                      <w:rPr>
                                        <w:rFonts w:ascii="Helvetica" w:eastAsia="Times New Roman" w:hAnsi="Helvetica" w:cs="Helvetica"/>
                                        <w:color w:val="606060"/>
                                        <w:sz w:val="18"/>
                                        <w:szCs w:val="23"/>
                                        <w:lang w:eastAsia="fr-CA"/>
                                      </w:rPr>
                                      <w:t>Exclusively</w:t>
                                    </w:r>
                                    <w:proofErr w:type="spellEnd"/>
                                    <w:r w:rsidRPr="004C64E9">
                                      <w:rPr>
                                        <w:rFonts w:ascii="Helvetica" w:eastAsia="Times New Roman" w:hAnsi="Helvetica" w:cs="Helvetica"/>
                                        <w:color w:val="606060"/>
                                        <w:sz w:val="18"/>
                                        <w:szCs w:val="23"/>
                                        <w:lang w:eastAsia="fr-CA"/>
                                      </w:rPr>
                                      <w:t xml:space="preserve"> </w:t>
                                    </w:r>
                                    <w:proofErr w:type="spellStart"/>
                                    <w:r w:rsidRPr="004C64E9">
                                      <w:rPr>
                                        <w:rFonts w:ascii="Helvetica" w:eastAsia="Times New Roman" w:hAnsi="Helvetica" w:cs="Helvetica"/>
                                        <w:color w:val="606060"/>
                                        <w:sz w:val="18"/>
                                        <w:szCs w:val="23"/>
                                        <w:lang w:eastAsia="fr-CA"/>
                                      </w:rPr>
                                      <w:t>Your’s</w:t>
                                    </w:r>
                                    <w:proofErr w:type="spellEnd"/>
                                    <w:r w:rsidRPr="004C64E9">
                                      <w:rPr>
                                        <w:rFonts w:ascii="Helvetica" w:eastAsia="Times New Roman" w:hAnsi="Helvetica" w:cs="Helvetica"/>
                                        <w:color w:val="606060"/>
                                        <w:sz w:val="18"/>
                                        <w:szCs w:val="23"/>
                                        <w:lang w:eastAsia="fr-CA"/>
                                      </w:rPr>
                                      <w:t> », de la compagnie </w:t>
                                    </w:r>
                                    <w:r w:rsidRPr="004C64E9">
                                      <w:rPr>
                                        <w:rFonts w:ascii="Helvetica" w:eastAsia="Times New Roman" w:hAnsi="Helvetica" w:cs="Helvetica"/>
                                        <w:i/>
                                        <w:iCs/>
                                        <w:color w:val="606060"/>
                                        <w:sz w:val="18"/>
                                        <w:szCs w:val="23"/>
                                        <w:lang w:eastAsia="fr-CA"/>
                                      </w:rPr>
                                      <w:t xml:space="preserve">Foot </w:t>
                                    </w:r>
                                    <w:proofErr w:type="spellStart"/>
                                    <w:r w:rsidRPr="004C64E9">
                                      <w:rPr>
                                        <w:rFonts w:ascii="Helvetica" w:eastAsia="Times New Roman" w:hAnsi="Helvetica" w:cs="Helvetica"/>
                                        <w:i/>
                                        <w:iCs/>
                                        <w:color w:val="606060"/>
                                        <w:sz w:val="18"/>
                                        <w:szCs w:val="23"/>
                                        <w:lang w:eastAsia="fr-CA"/>
                                      </w:rPr>
                                      <w:t>Leveler’s.</w:t>
                                    </w:r>
                                    <w:r w:rsidRPr="004C64E9">
                                      <w:rPr>
                                        <w:rFonts w:ascii="Helvetica" w:eastAsia="Times New Roman" w:hAnsi="Helvetica" w:cs="Helvetica"/>
                                        <w:color w:val="606060"/>
                                        <w:sz w:val="18"/>
                                        <w:szCs w:val="23"/>
                                        <w:lang w:eastAsia="fr-CA"/>
                                      </w:rPr>
                                      <w:t>Ces</w:t>
                                    </w:r>
                                    <w:proofErr w:type="spellEnd"/>
                                    <w:r w:rsidRPr="004C64E9">
                                      <w:rPr>
                                        <w:rFonts w:ascii="Helvetica" w:eastAsia="Times New Roman" w:hAnsi="Helvetica" w:cs="Helvetica"/>
                                        <w:color w:val="606060"/>
                                        <w:sz w:val="18"/>
                                        <w:szCs w:val="23"/>
                                        <w:lang w:eastAsia="fr-CA"/>
                                      </w:rPr>
                                      <w:t xml:space="preserve"> derniers tiennent compte du votre poids, de votre grandeur et des spécifications de votre matelas ainsi que de deux à quatre mesures selon le modèle. </w:t>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lang w:eastAsia="fr-CA"/>
                                      </w:rPr>
                                      <w:br/>
                                    </w:r>
                                    <w:bookmarkEnd w:id="0"/>
                                    <w:r w:rsidRPr="004C64E9">
                                      <w:rPr>
                                        <w:rFonts w:ascii="Helvetica" w:eastAsia="Times New Roman" w:hAnsi="Helvetica" w:cs="Helvetica"/>
                                        <w:color w:val="606060"/>
                                        <w:sz w:val="18"/>
                                        <w:szCs w:val="23"/>
                                        <w:lang w:eastAsia="fr-CA"/>
                                      </w:rPr>
                                      <w:t>Pour aller encore plus loin, assurez-vous que votre matelas vous offre un support à la fois ferme et confortable. Malheureusement, trop de patients réalisent que leur matelas ne leur offrait plus un support adéquat seulement une fois qu’ils se sont décidés à le changer. Règle générale, votre matelas devrait être remplacé tous les dix ans, et ce, particulièrement s’il a tendance à se creuser ou à conserver la forme de votre corps. Effectuer une rotation du matelas aux deux mois pourrait vous aider à conserver le support du matelas le plus longtemps possible. Dans tous les cas, des courbatures ou un mal de dos au réveil peuvent être des signes que votre matelas ne vous rend plus un aussi bon service.</w:t>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u w:val="single"/>
                                        <w:lang w:eastAsia="fr-CA"/>
                                      </w:rPr>
                                      <w:t>Exercices et étirements :</w:t>
                                    </w:r>
                                    <w:r w:rsidRPr="004C64E9">
                                      <w:rPr>
                                        <w:rFonts w:ascii="Helvetica" w:eastAsia="Times New Roman" w:hAnsi="Helvetica" w:cs="Helvetica"/>
                                        <w:color w:val="606060"/>
                                        <w:sz w:val="18"/>
                                        <w:szCs w:val="23"/>
                                        <w:lang w:eastAsia="fr-CA"/>
                                      </w:rPr>
                                      <w:t> Contrairement à la croyance populaire, le torticolis ne se corrige pas avec l’immobilité, mais bien avec la mobilité ! Il existe ainsi de nombreux exercices et étirements pour favoriser la souplesse et le mouvement du cou. Nous vous en suggérons quatre à exécuter trois fois par semaine pour aider vos muscles du cou à éloigner les torticolis ou pour améliorer la flexibilité du cou en cas de torticolis. N’hésitez pas à consulter le Dr Pascal Paquet, chiropraticien, D.C. pour un programme personnalisé.</w:t>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noProof/>
                                        <w:color w:val="606060"/>
                                        <w:sz w:val="18"/>
                                        <w:szCs w:val="23"/>
                                        <w:lang w:eastAsia="fr-CA"/>
                                      </w:rPr>
                                      <w:drawing>
                                        <wp:anchor distT="0" distB="0" distL="0" distR="0" simplePos="0" relativeHeight="251657216" behindDoc="0" locked="0" layoutInCell="1" allowOverlap="0" wp14:anchorId="4F75C697" wp14:editId="7450604D">
                                          <wp:simplePos x="0" y="0"/>
                                          <wp:positionH relativeFrom="column">
                                            <wp:align>left</wp:align>
                                          </wp:positionH>
                                          <wp:positionV relativeFrom="line">
                                            <wp:posOffset>0</wp:posOffset>
                                          </wp:positionV>
                                          <wp:extent cx="1143000" cy="1143000"/>
                                          <wp:effectExtent l="0" t="0" r="0" b="0"/>
                                          <wp:wrapSquare wrapText="bothSides"/>
                                          <wp:docPr id="5" name="Image 5" descr="https://gallery.mailchimp.com/814debac19062cdfc36a0c018/images/tet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814debac19062cdfc36a0c018/images/tete_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4E9">
                                      <w:rPr>
                                        <w:rFonts w:ascii="Helvetica" w:eastAsia="Times New Roman" w:hAnsi="Helvetica" w:cs="Helvetica"/>
                                        <w:color w:val="606060"/>
                                        <w:sz w:val="18"/>
                                        <w:szCs w:val="23"/>
                                        <w:lang w:eastAsia="fr-CA"/>
                                      </w:rPr>
                                      <w:t>En position assise et sans bouger la tête ni le cou </w:t>
                                    </w:r>
                                    <w:proofErr w:type="gramStart"/>
                                    <w:r w:rsidRPr="004C64E9">
                                      <w:rPr>
                                        <w:rFonts w:ascii="Helvetica" w:eastAsia="Times New Roman" w:hAnsi="Helvetica" w:cs="Helvetica"/>
                                        <w:color w:val="606060"/>
                                        <w:sz w:val="18"/>
                                        <w:szCs w:val="23"/>
                                        <w:lang w:eastAsia="fr-CA"/>
                                      </w:rPr>
                                      <w:t>:</w:t>
                                    </w:r>
                                    <w:proofErr w:type="gramEnd"/>
                                    <w:r w:rsidRPr="004C64E9">
                                      <w:rPr>
                                        <w:rFonts w:ascii="Helvetica" w:eastAsia="Times New Roman" w:hAnsi="Helvetica" w:cs="Helvetica"/>
                                        <w:color w:val="606060"/>
                                        <w:sz w:val="18"/>
                                        <w:szCs w:val="23"/>
                                        <w:lang w:eastAsia="fr-CA"/>
                                      </w:rPr>
                                      <w:br/>
                                      <w:t xml:space="preserve">Placer une ou deux mains sur votre front en poussant vers l’arrière. Maintenir la résistance environ 5 </w:t>
                                    </w:r>
                                    <w:r w:rsidRPr="004C64E9">
                                      <w:rPr>
                                        <w:rFonts w:ascii="Helvetica" w:eastAsia="Times New Roman" w:hAnsi="Helvetica" w:cs="Helvetica"/>
                                        <w:color w:val="606060"/>
                                        <w:sz w:val="18"/>
                                        <w:szCs w:val="23"/>
                                        <w:lang w:eastAsia="fr-CA"/>
                                      </w:rPr>
                                      <w:lastRenderedPageBreak/>
                                      <w:t>secondes.</w:t>
                                    </w:r>
                                    <w:r w:rsidRPr="004C64E9">
                                      <w:rPr>
                                        <w:rFonts w:ascii="Helvetica" w:eastAsia="Times New Roman" w:hAnsi="Helvetica" w:cs="Helvetica"/>
                                        <w:color w:val="606060"/>
                                        <w:sz w:val="18"/>
                                        <w:szCs w:val="23"/>
                                        <w:lang w:eastAsia="fr-CA"/>
                                      </w:rPr>
                                      <w:br/>
                                      <w:t>Recommencer de cinq fois à vingt fois.</w:t>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lang w:eastAsia="fr-CA"/>
                                      </w:rPr>
                                      <w:br/>
                                    </w:r>
                                  </w:p>
                                  <w:p w:rsidR="004C64E9" w:rsidRPr="004C64E9" w:rsidRDefault="004C64E9" w:rsidP="004C64E9">
                                    <w:pPr>
                                      <w:spacing w:before="100" w:beforeAutospacing="1" w:after="100" w:afterAutospacing="1" w:line="20" w:lineRule="atLeast"/>
                                      <w:rPr>
                                        <w:rFonts w:ascii="Helvetica" w:eastAsia="Times New Roman" w:hAnsi="Helvetica" w:cs="Helvetica"/>
                                        <w:color w:val="606060"/>
                                        <w:sz w:val="18"/>
                                        <w:szCs w:val="23"/>
                                        <w:lang w:eastAsia="fr-CA"/>
                                      </w:rPr>
                                    </w:pPr>
                                    <w:r w:rsidRPr="004C64E9">
                                      <w:rPr>
                                        <w:rFonts w:ascii="Helvetica" w:eastAsia="Times New Roman" w:hAnsi="Helvetica" w:cs="Helvetica"/>
                                        <w:noProof/>
                                        <w:color w:val="606060"/>
                                        <w:sz w:val="18"/>
                                        <w:szCs w:val="23"/>
                                        <w:lang w:eastAsia="fr-CA"/>
                                      </w:rPr>
                                      <w:drawing>
                                        <wp:anchor distT="0" distB="0" distL="0" distR="0" simplePos="0" relativeHeight="251658240" behindDoc="0" locked="0" layoutInCell="1" allowOverlap="0" wp14:anchorId="4A8B54D2" wp14:editId="5E41D6E0">
                                          <wp:simplePos x="0" y="0"/>
                                          <wp:positionH relativeFrom="column">
                                            <wp:align>right</wp:align>
                                          </wp:positionH>
                                          <wp:positionV relativeFrom="line">
                                            <wp:posOffset>0</wp:posOffset>
                                          </wp:positionV>
                                          <wp:extent cx="1143000" cy="1143000"/>
                                          <wp:effectExtent l="0" t="0" r="0" b="0"/>
                                          <wp:wrapSquare wrapText="bothSides"/>
                                          <wp:docPr id="4" name="Image 4" descr="https://gallery.mailchimp.com/814debac19062cdfc36a0c018/images/tet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814debac19062cdfc36a0c018/images/tete_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4E9">
                                      <w:rPr>
                                        <w:rFonts w:ascii="Helvetica" w:eastAsia="Times New Roman" w:hAnsi="Helvetica" w:cs="Helvetica"/>
                                        <w:color w:val="606060"/>
                                        <w:sz w:val="18"/>
                                        <w:szCs w:val="23"/>
                                        <w:lang w:eastAsia="fr-CA"/>
                                      </w:rPr>
                                      <w:t>En position assise et sans bouger la tête ni le cou </w:t>
                                    </w:r>
                                    <w:proofErr w:type="gramStart"/>
                                    <w:r w:rsidRPr="004C64E9">
                                      <w:rPr>
                                        <w:rFonts w:ascii="Helvetica" w:eastAsia="Times New Roman" w:hAnsi="Helvetica" w:cs="Helvetica"/>
                                        <w:color w:val="606060"/>
                                        <w:sz w:val="18"/>
                                        <w:szCs w:val="23"/>
                                        <w:lang w:eastAsia="fr-CA"/>
                                      </w:rPr>
                                      <w:t>:</w:t>
                                    </w:r>
                                    <w:proofErr w:type="gramEnd"/>
                                    <w:r w:rsidRPr="004C64E9">
                                      <w:rPr>
                                        <w:rFonts w:ascii="Helvetica" w:eastAsia="Times New Roman" w:hAnsi="Helvetica" w:cs="Helvetica"/>
                                        <w:color w:val="606060"/>
                                        <w:sz w:val="18"/>
                                        <w:szCs w:val="23"/>
                                        <w:lang w:eastAsia="fr-CA"/>
                                      </w:rPr>
                                      <w:br/>
                                      <w:t>Placer la main gauche sur la tempe gauche en poussant vers la tête. Maintenir la résistance environ 5 secondes. </w:t>
                                    </w:r>
                                    <w:r w:rsidRPr="004C64E9">
                                      <w:rPr>
                                        <w:rFonts w:ascii="Helvetica" w:eastAsia="Times New Roman" w:hAnsi="Helvetica" w:cs="Helvetica"/>
                                        <w:color w:val="606060"/>
                                        <w:sz w:val="18"/>
                                        <w:szCs w:val="23"/>
                                        <w:lang w:eastAsia="fr-CA"/>
                                      </w:rPr>
                                      <w:br/>
                                      <w:t>Refaire le même exercice du côté droit.</w:t>
                                    </w:r>
                                    <w:r w:rsidRPr="004C64E9">
                                      <w:rPr>
                                        <w:rFonts w:ascii="Helvetica" w:eastAsia="Times New Roman" w:hAnsi="Helvetica" w:cs="Helvetica"/>
                                        <w:color w:val="606060"/>
                                        <w:sz w:val="18"/>
                                        <w:szCs w:val="23"/>
                                        <w:lang w:eastAsia="fr-CA"/>
                                      </w:rPr>
                                      <w:br/>
                                      <w:t>Recommencer de cinq fois à vingt fois en alternant les côtés.</w:t>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noProof/>
                                        <w:color w:val="606060"/>
                                        <w:sz w:val="18"/>
                                        <w:szCs w:val="23"/>
                                        <w:lang w:eastAsia="fr-CA"/>
                                      </w:rPr>
                                      <w:drawing>
                                        <wp:anchor distT="0" distB="0" distL="0" distR="0" simplePos="0" relativeHeight="251659264" behindDoc="0" locked="0" layoutInCell="1" allowOverlap="0" wp14:anchorId="1EDD405F" wp14:editId="28FB2CB1">
                                          <wp:simplePos x="0" y="0"/>
                                          <wp:positionH relativeFrom="column">
                                            <wp:align>left</wp:align>
                                          </wp:positionH>
                                          <wp:positionV relativeFrom="line">
                                            <wp:posOffset>0</wp:posOffset>
                                          </wp:positionV>
                                          <wp:extent cx="1143000" cy="1143000"/>
                                          <wp:effectExtent l="0" t="0" r="0" b="0"/>
                                          <wp:wrapSquare wrapText="bothSides"/>
                                          <wp:docPr id="3" name="Image 3" descr="https://gallery.mailchimp.com/814debac19062cdfc36a0c018/images/tet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allery.mailchimp.com/814debac19062cdfc36a0c018/images/tete_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4E9">
                                      <w:rPr>
                                        <w:rFonts w:ascii="Helvetica" w:eastAsia="Times New Roman" w:hAnsi="Helvetica" w:cs="Helvetica"/>
                                        <w:color w:val="606060"/>
                                        <w:sz w:val="18"/>
                                        <w:szCs w:val="23"/>
                                        <w:lang w:eastAsia="fr-CA"/>
                                      </w:rPr>
                                      <w:t>En position assise et sans bouger la tête ni le cou </w:t>
                                    </w:r>
                                    <w:proofErr w:type="gramStart"/>
                                    <w:r w:rsidRPr="004C64E9">
                                      <w:rPr>
                                        <w:rFonts w:ascii="Helvetica" w:eastAsia="Times New Roman" w:hAnsi="Helvetica" w:cs="Helvetica"/>
                                        <w:color w:val="606060"/>
                                        <w:sz w:val="18"/>
                                        <w:szCs w:val="23"/>
                                        <w:lang w:eastAsia="fr-CA"/>
                                      </w:rPr>
                                      <w:t>:</w:t>
                                    </w:r>
                                    <w:proofErr w:type="gramEnd"/>
                                    <w:r w:rsidRPr="004C64E9">
                                      <w:rPr>
                                        <w:rFonts w:ascii="Helvetica" w:eastAsia="Times New Roman" w:hAnsi="Helvetica" w:cs="Helvetica"/>
                                        <w:color w:val="606060"/>
                                        <w:sz w:val="18"/>
                                        <w:szCs w:val="23"/>
                                        <w:lang w:eastAsia="fr-CA"/>
                                      </w:rPr>
                                      <w:br/>
                                      <w:t>Placer les mains derrière la tête en poussant vers l’avant.</w:t>
                                    </w:r>
                                    <w:r w:rsidRPr="004C64E9">
                                      <w:rPr>
                                        <w:rFonts w:ascii="Helvetica" w:eastAsia="Times New Roman" w:hAnsi="Helvetica" w:cs="Helvetica"/>
                                        <w:color w:val="606060"/>
                                        <w:sz w:val="18"/>
                                        <w:szCs w:val="23"/>
                                        <w:lang w:eastAsia="fr-CA"/>
                                      </w:rPr>
                                      <w:br/>
                                      <w:t>Les mains peuvent être croisées et le menton légèrement rentrer. Maintenir la résistance environ 5 secondes.</w:t>
                                    </w:r>
                                    <w:r w:rsidRPr="004C64E9">
                                      <w:rPr>
                                        <w:rFonts w:ascii="Helvetica" w:eastAsia="Times New Roman" w:hAnsi="Helvetica" w:cs="Helvetica"/>
                                        <w:color w:val="606060"/>
                                        <w:sz w:val="18"/>
                                        <w:szCs w:val="23"/>
                                        <w:lang w:eastAsia="fr-CA"/>
                                      </w:rPr>
                                      <w:br/>
                                      <w:t>Recommencer de cinq fois à vingt fois.</w:t>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noProof/>
                                        <w:color w:val="606060"/>
                                        <w:sz w:val="18"/>
                                        <w:szCs w:val="23"/>
                                        <w:lang w:eastAsia="fr-CA"/>
                                      </w:rPr>
                                      <w:drawing>
                                        <wp:anchor distT="0" distB="0" distL="0" distR="0" simplePos="0" relativeHeight="251660288" behindDoc="0" locked="0" layoutInCell="1" allowOverlap="0" wp14:anchorId="46EE5446" wp14:editId="4023D054">
                                          <wp:simplePos x="0" y="0"/>
                                          <wp:positionH relativeFrom="column">
                                            <wp:align>right</wp:align>
                                          </wp:positionH>
                                          <wp:positionV relativeFrom="line">
                                            <wp:posOffset>0</wp:posOffset>
                                          </wp:positionV>
                                          <wp:extent cx="1143000" cy="1143000"/>
                                          <wp:effectExtent l="0" t="0" r="0" b="0"/>
                                          <wp:wrapSquare wrapText="bothSides"/>
                                          <wp:docPr id="2" name="Image 2" descr="https://gallery.mailchimp.com/814debac19062cdfc36a0c018/images/tet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allery.mailchimp.com/814debac19062cdfc36a0c018/images/tete_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4E9">
                                      <w:rPr>
                                        <w:rFonts w:ascii="Helvetica" w:eastAsia="Times New Roman" w:hAnsi="Helvetica" w:cs="Helvetica"/>
                                        <w:color w:val="606060"/>
                                        <w:sz w:val="18"/>
                                        <w:szCs w:val="23"/>
                                        <w:lang w:eastAsia="fr-CA"/>
                                      </w:rPr>
                                      <w:t>En position assise </w:t>
                                    </w:r>
                                    <w:proofErr w:type="gramStart"/>
                                    <w:r w:rsidRPr="004C64E9">
                                      <w:rPr>
                                        <w:rFonts w:ascii="Helvetica" w:eastAsia="Times New Roman" w:hAnsi="Helvetica" w:cs="Helvetica"/>
                                        <w:color w:val="606060"/>
                                        <w:sz w:val="18"/>
                                        <w:szCs w:val="23"/>
                                        <w:lang w:eastAsia="fr-CA"/>
                                      </w:rPr>
                                      <w:t>:</w:t>
                                    </w:r>
                                    <w:proofErr w:type="gramEnd"/>
                                    <w:r w:rsidRPr="004C64E9">
                                      <w:rPr>
                                        <w:rFonts w:ascii="Helvetica" w:eastAsia="Times New Roman" w:hAnsi="Helvetica" w:cs="Helvetica"/>
                                        <w:color w:val="606060"/>
                                        <w:sz w:val="18"/>
                                        <w:szCs w:val="23"/>
                                        <w:lang w:eastAsia="fr-CA"/>
                                      </w:rPr>
                                      <w:br/>
                                      <w:t>Placer la main gauche contre l’oreille droite.</w:t>
                                    </w:r>
                                    <w:r w:rsidRPr="004C64E9">
                                      <w:rPr>
                                        <w:rFonts w:ascii="Helvetica" w:eastAsia="Times New Roman" w:hAnsi="Helvetica" w:cs="Helvetica"/>
                                        <w:color w:val="606060"/>
                                        <w:sz w:val="18"/>
                                        <w:szCs w:val="23"/>
                                        <w:lang w:eastAsia="fr-CA"/>
                                      </w:rPr>
                                      <w:br/>
                                      <w:t>Pencher la tête vers l’épaule gauche.</w:t>
                                    </w:r>
                                    <w:r w:rsidRPr="004C64E9">
                                      <w:rPr>
                                        <w:rFonts w:ascii="Helvetica" w:eastAsia="Times New Roman" w:hAnsi="Helvetica" w:cs="Helvetica"/>
                                        <w:color w:val="606060"/>
                                        <w:sz w:val="18"/>
                                        <w:szCs w:val="23"/>
                                        <w:lang w:eastAsia="fr-CA"/>
                                      </w:rPr>
                                      <w:br/>
                                      <w:t>Maintenir la résistance environ 5 secondes.</w:t>
                                    </w:r>
                                    <w:r w:rsidRPr="004C64E9">
                                      <w:rPr>
                                        <w:rFonts w:ascii="Helvetica" w:eastAsia="Times New Roman" w:hAnsi="Helvetica" w:cs="Helvetica"/>
                                        <w:color w:val="606060"/>
                                        <w:sz w:val="18"/>
                                        <w:szCs w:val="23"/>
                                        <w:lang w:eastAsia="fr-CA"/>
                                      </w:rPr>
                                      <w:br/>
                                      <w:t>Placer la main droite contre l’oreille gauche.</w:t>
                                    </w:r>
                                    <w:r w:rsidRPr="004C64E9">
                                      <w:rPr>
                                        <w:rFonts w:ascii="Helvetica" w:eastAsia="Times New Roman" w:hAnsi="Helvetica" w:cs="Helvetica"/>
                                        <w:color w:val="606060"/>
                                        <w:sz w:val="18"/>
                                        <w:szCs w:val="23"/>
                                        <w:lang w:eastAsia="fr-CA"/>
                                      </w:rPr>
                                      <w:br/>
                                      <w:t>Pencher la tête vers l’épaule droite.</w:t>
                                    </w:r>
                                    <w:r w:rsidRPr="004C64E9">
                                      <w:rPr>
                                        <w:rFonts w:ascii="Helvetica" w:eastAsia="Times New Roman" w:hAnsi="Helvetica" w:cs="Helvetica"/>
                                        <w:color w:val="606060"/>
                                        <w:sz w:val="18"/>
                                        <w:szCs w:val="23"/>
                                        <w:lang w:eastAsia="fr-CA"/>
                                      </w:rPr>
                                      <w:br/>
                                      <w:t>Maintenir la résistance environ 5 secondes. </w:t>
                                    </w:r>
                                    <w:r w:rsidRPr="004C64E9">
                                      <w:rPr>
                                        <w:rFonts w:ascii="Helvetica" w:eastAsia="Times New Roman" w:hAnsi="Helvetica" w:cs="Helvetica"/>
                                        <w:color w:val="606060"/>
                                        <w:sz w:val="18"/>
                                        <w:szCs w:val="23"/>
                                        <w:lang w:eastAsia="fr-CA"/>
                                      </w:rPr>
                                      <w:br/>
                                      <w:t>Recommencer de cinq fois à vingt de chaque côté.</w:t>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u w:val="single"/>
                                        <w:lang w:eastAsia="fr-CA"/>
                                      </w:rPr>
                                      <w:t>Autres considérations :</w:t>
                                    </w:r>
                                    <w:r w:rsidRPr="004C64E9">
                                      <w:rPr>
                                        <w:rFonts w:ascii="Helvetica" w:eastAsia="Times New Roman" w:hAnsi="Helvetica" w:cs="Helvetica"/>
                                        <w:color w:val="606060"/>
                                        <w:sz w:val="18"/>
                                        <w:szCs w:val="23"/>
                                        <w:lang w:eastAsia="fr-CA"/>
                                      </w:rPr>
                                      <w:t> La prévention et le bon sens ont toujours leur place.</w:t>
                                    </w:r>
                                    <w:r w:rsidRPr="004C64E9">
                                      <w:rPr>
                                        <w:rFonts w:ascii="Helvetica" w:eastAsia="Times New Roman" w:hAnsi="Helvetica" w:cs="Helvetica"/>
                                        <w:color w:val="606060"/>
                                        <w:sz w:val="18"/>
                                        <w:szCs w:val="23"/>
                                        <w:lang w:eastAsia="fr-CA"/>
                                      </w:rPr>
                                      <w:br/>
                                      <w:t>L’hiver, il est judicieux de s’équiper d’une écharpe, d’un foulard ou d’un cache-cou afin de garder le cou à l’abri du froid et du vent. L’été, il faut être vigilant en utilisant un ventilateur ou un climatiseur afin d’éviter de diriger l’air directement sur soi. Bien que rafraîchissant, le ventilateur de la chambre à coucher ou l’air conditionné d’un restaurant peut occasio</w:t>
                                    </w:r>
                                    <w:r>
                                      <w:rPr>
                                        <w:rFonts w:ascii="Helvetica" w:eastAsia="Times New Roman" w:hAnsi="Helvetica" w:cs="Helvetica"/>
                                        <w:color w:val="606060"/>
                                        <w:sz w:val="18"/>
                                        <w:szCs w:val="23"/>
                                        <w:lang w:eastAsia="fr-CA"/>
                                      </w:rPr>
                                      <w:t>nner un torticolis incommodant.</w:t>
                                    </w:r>
                                    <w:r w:rsidRPr="004C64E9">
                                      <w:rPr>
                                        <w:rFonts w:ascii="Helvetica" w:eastAsia="Times New Roman" w:hAnsi="Helvetica" w:cs="Helvetica"/>
                                        <w:color w:val="606060"/>
                                        <w:sz w:val="18"/>
                                        <w:szCs w:val="23"/>
                                        <w:lang w:eastAsia="fr-CA"/>
                                      </w:rPr>
                                      <w:t> </w:t>
                                    </w:r>
                                  </w:p>
                                  <w:p w:rsidR="004C64E9" w:rsidRPr="004C64E9" w:rsidRDefault="004C64E9" w:rsidP="004C64E9">
                                    <w:pPr>
                                      <w:spacing w:before="100" w:beforeAutospacing="1" w:after="100" w:afterAutospacing="1" w:line="20" w:lineRule="atLeast"/>
                                      <w:outlineLvl w:val="2"/>
                                      <w:rPr>
                                        <w:rFonts w:ascii="Helvetica" w:eastAsia="Times New Roman" w:hAnsi="Helvetica" w:cs="Helvetica"/>
                                        <w:b/>
                                        <w:bCs/>
                                        <w:color w:val="606060"/>
                                        <w:spacing w:val="-8"/>
                                        <w:sz w:val="20"/>
                                        <w:szCs w:val="27"/>
                                        <w:lang w:eastAsia="fr-CA"/>
                                      </w:rPr>
                                    </w:pPr>
                                    <w:r w:rsidRPr="004C64E9">
                                      <w:rPr>
                                        <w:rFonts w:ascii="Helvetica" w:eastAsia="Times New Roman" w:hAnsi="Helvetica" w:cs="Helvetica"/>
                                        <w:b/>
                                        <w:bCs/>
                                        <w:color w:val="606060"/>
                                        <w:spacing w:val="-8"/>
                                        <w:sz w:val="20"/>
                                        <w:szCs w:val="27"/>
                                        <w:lang w:eastAsia="fr-CA"/>
                                      </w:rPr>
                                      <w:t>Alternatives médicales traditionnelles</w:t>
                                    </w:r>
                                  </w:p>
                                  <w:p w:rsidR="004C64E9" w:rsidRDefault="004C64E9" w:rsidP="004C64E9">
                                    <w:pPr>
                                      <w:spacing w:before="100" w:beforeAutospacing="1" w:after="100" w:afterAutospacing="1" w:line="20" w:lineRule="atLeast"/>
                                      <w:rPr>
                                        <w:rFonts w:ascii="Helvetica" w:eastAsia="Times New Roman" w:hAnsi="Helvetica" w:cs="Helvetica"/>
                                        <w:b/>
                                        <w:bCs/>
                                        <w:color w:val="606060"/>
                                        <w:sz w:val="18"/>
                                        <w:szCs w:val="23"/>
                                        <w:lang w:eastAsia="fr-CA"/>
                                      </w:rPr>
                                    </w:pPr>
                                    <w:r w:rsidRPr="004C64E9">
                                      <w:rPr>
                                        <w:rFonts w:ascii="Helvetica" w:eastAsia="Times New Roman" w:hAnsi="Helvetica" w:cs="Helvetica"/>
                                        <w:color w:val="606060"/>
                                        <w:sz w:val="18"/>
                                        <w:szCs w:val="23"/>
                                        <w:lang w:eastAsia="fr-CA"/>
                                      </w:rPr>
                                      <w:t>Les recours aux médicaments demeurent la solution privilégiée en médecine traditionnelle. En cas de torticolis, les analgésiques, les anti-inflammatoires ou les relaxants musculaires sont généralement prescrits pour réduire la douleur. Dans certains cas, le port d’un collet cervical peut être suggéré, mais il y a des risques d’ankyloser les muscles s’il est porté plus de quarante-huit heures.</w:t>
                                    </w:r>
                                    <w:r w:rsidRPr="004C64E9">
                                      <w:rPr>
                                        <w:rFonts w:ascii="Helvetica" w:eastAsia="Times New Roman" w:hAnsi="Helvetica" w:cs="Helvetica"/>
                                        <w:color w:val="606060"/>
                                        <w:sz w:val="18"/>
                                        <w:szCs w:val="23"/>
                                        <w:lang w:eastAsia="fr-CA"/>
                                      </w:rPr>
                                      <w:br/>
                                    </w:r>
                                  </w:p>
                                  <w:p w:rsidR="004C64E9" w:rsidRPr="004C64E9" w:rsidRDefault="004C64E9" w:rsidP="004C64E9">
                                    <w:pPr>
                                      <w:spacing w:before="100" w:beforeAutospacing="1" w:after="100" w:afterAutospacing="1" w:line="20" w:lineRule="atLeast"/>
                                      <w:rPr>
                                        <w:rFonts w:ascii="Helvetica" w:eastAsia="Times New Roman" w:hAnsi="Helvetica" w:cs="Helvetica"/>
                                        <w:color w:val="606060"/>
                                        <w:sz w:val="18"/>
                                        <w:szCs w:val="23"/>
                                        <w:lang w:eastAsia="fr-CA"/>
                                      </w:rPr>
                                    </w:pPr>
                                    <w:r w:rsidRPr="004C64E9">
                                      <w:rPr>
                                        <w:rFonts w:ascii="Helvetica" w:eastAsia="Times New Roman" w:hAnsi="Helvetica" w:cs="Helvetica"/>
                                        <w:b/>
                                        <w:bCs/>
                                        <w:color w:val="606060"/>
                                        <w:sz w:val="18"/>
                                        <w:szCs w:val="23"/>
                                        <w:lang w:eastAsia="fr-CA"/>
                                      </w:rPr>
                                      <w:t xml:space="preserve">La Clinique Solution Santé Chiropratique </w:t>
                                    </w:r>
                                    <w:proofErr w:type="spellStart"/>
                                    <w:r w:rsidRPr="004C64E9">
                                      <w:rPr>
                                        <w:rFonts w:ascii="Helvetica" w:eastAsia="Times New Roman" w:hAnsi="Helvetica" w:cs="Helvetica"/>
                                        <w:b/>
                                        <w:bCs/>
                                        <w:color w:val="606060"/>
                                        <w:sz w:val="18"/>
                                        <w:szCs w:val="23"/>
                                        <w:lang w:eastAsia="fr-CA"/>
                                      </w:rPr>
                                      <w:t>inc.</w:t>
                                    </w:r>
                                    <w:proofErr w:type="spellEnd"/>
                                    <w:r w:rsidRPr="004C64E9">
                                      <w:rPr>
                                        <w:rFonts w:ascii="Helvetica" w:eastAsia="Times New Roman" w:hAnsi="Helvetica" w:cs="Helvetica"/>
                                        <w:color w:val="606060"/>
                                        <w:sz w:val="18"/>
                                        <w:szCs w:val="23"/>
                                        <w:lang w:eastAsia="fr-CA"/>
                                      </w:rPr>
                                      <w:t> </w:t>
                                    </w:r>
                                  </w:p>
                                  <w:p w:rsidR="004C64E9" w:rsidRPr="004C64E9" w:rsidRDefault="004C64E9" w:rsidP="004C64E9">
                                    <w:pPr>
                                      <w:spacing w:before="100" w:beforeAutospacing="1" w:after="100" w:afterAutospacing="1" w:line="20" w:lineRule="atLeast"/>
                                      <w:outlineLvl w:val="1"/>
                                      <w:rPr>
                                        <w:rFonts w:ascii="Helvetica" w:eastAsia="Times New Roman" w:hAnsi="Helvetica" w:cs="Helvetica"/>
                                        <w:b/>
                                        <w:bCs/>
                                        <w:color w:val="606060"/>
                                        <w:spacing w:val="-11"/>
                                        <w:sz w:val="28"/>
                                        <w:szCs w:val="39"/>
                                        <w:lang w:eastAsia="fr-CA"/>
                                      </w:rPr>
                                    </w:pPr>
                                    <w:r w:rsidRPr="004C64E9">
                                      <w:rPr>
                                        <w:rFonts w:ascii="Helvetica" w:eastAsia="Times New Roman" w:hAnsi="Helvetica" w:cs="Helvetica"/>
                                        <w:b/>
                                        <w:bCs/>
                                        <w:color w:val="606060"/>
                                        <w:spacing w:val="-11"/>
                                        <w:sz w:val="28"/>
                                        <w:szCs w:val="39"/>
                                        <w:lang w:eastAsia="fr-CA"/>
                                      </w:rPr>
                                      <w:t>Évènements spéciaux</w:t>
                                    </w:r>
                                  </w:p>
                                  <w:p w:rsidR="004C64E9" w:rsidRPr="004C64E9" w:rsidRDefault="004C64E9" w:rsidP="004C64E9">
                                    <w:pPr>
                                      <w:spacing w:before="100" w:beforeAutospacing="1" w:after="100" w:afterAutospacing="1" w:line="20" w:lineRule="atLeast"/>
                                      <w:rPr>
                                        <w:rFonts w:ascii="Helvetica" w:eastAsia="Times New Roman" w:hAnsi="Helvetica" w:cs="Helvetica"/>
                                        <w:color w:val="606060"/>
                                        <w:sz w:val="18"/>
                                        <w:szCs w:val="23"/>
                                        <w:lang w:eastAsia="fr-CA"/>
                                      </w:rPr>
                                    </w:pPr>
                                    <w:r w:rsidRPr="004C64E9">
                                      <w:rPr>
                                        <w:rFonts w:ascii="Helvetica" w:eastAsia="Times New Roman" w:hAnsi="Helvetica" w:cs="Helvetica"/>
                                        <w:color w:val="606060"/>
                                        <w:sz w:val="18"/>
                                        <w:szCs w:val="23"/>
                                        <w:lang w:eastAsia="fr-CA"/>
                                      </w:rPr>
                                      <w:t>En janvier, certains patients ont remarqué que la Clinique Solution Santé Chiropratique Inc. avait dû se départir de sa salle de repos afin d’accommoder un confrère de travail.  Cette situation n’est que temporaire puisque les travaux pour construire une nouvelle salle de repos devraient commencer sous peu. Ce faisant, la clinique connaîtra un réaménagement qui sera, nous l’espérons, vous plaire. Avec un peu de chance, la nouvelle salle de repos devrait être accessible avant la St-Valentin.</w:t>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lang w:eastAsia="fr-CA"/>
                                      </w:rPr>
                                      <w:br/>
                                      <w:t xml:space="preserve">Depuis juin, </w:t>
                                    </w:r>
                                    <w:proofErr w:type="spellStart"/>
                                    <w:r w:rsidRPr="004C64E9">
                                      <w:rPr>
                                        <w:rFonts w:ascii="Helvetica" w:eastAsia="Times New Roman" w:hAnsi="Helvetica" w:cs="Helvetica"/>
                                        <w:color w:val="606060"/>
                                        <w:sz w:val="18"/>
                                        <w:szCs w:val="23"/>
                                        <w:lang w:eastAsia="fr-CA"/>
                                      </w:rPr>
                                      <w:t>Mélynda</w:t>
                                    </w:r>
                                    <w:proofErr w:type="spellEnd"/>
                                    <w:r w:rsidRPr="004C64E9">
                                      <w:rPr>
                                        <w:rFonts w:ascii="Helvetica" w:eastAsia="Times New Roman" w:hAnsi="Helvetica" w:cs="Helvetica"/>
                                        <w:color w:val="606060"/>
                                        <w:sz w:val="18"/>
                                        <w:szCs w:val="23"/>
                                        <w:lang w:eastAsia="fr-CA"/>
                                      </w:rPr>
                                      <w:t>, assistante chiropratique de la Clinique Solution Santé Chiropratique Inc</w:t>
                                    </w:r>
                                    <w:proofErr w:type="gramStart"/>
                                    <w:r w:rsidRPr="004C64E9">
                                      <w:rPr>
                                        <w:rFonts w:ascii="Helvetica" w:eastAsia="Times New Roman" w:hAnsi="Helvetica" w:cs="Helvetica"/>
                                        <w:color w:val="606060"/>
                                        <w:sz w:val="18"/>
                                        <w:szCs w:val="23"/>
                                        <w:lang w:eastAsia="fr-CA"/>
                                      </w:rPr>
                                      <w:t>. ,</w:t>
                                    </w:r>
                                    <w:proofErr w:type="gramEnd"/>
                                    <w:r w:rsidRPr="004C64E9">
                                      <w:rPr>
                                        <w:rFonts w:ascii="Helvetica" w:eastAsia="Times New Roman" w:hAnsi="Helvetica" w:cs="Helvetica"/>
                                        <w:color w:val="606060"/>
                                        <w:sz w:val="18"/>
                                        <w:szCs w:val="23"/>
                                        <w:lang w:eastAsia="fr-CA"/>
                                      </w:rPr>
                                      <w:t xml:space="preserve"> travaille en étroite collaboration avec plusieurs professionnels pour vous offrir un tout nouveau site web. Très prochainement, le nouveau site sera mis en ligne et vous offrira, en plus de sa nouvelle image, un contenu informatif et bilingue. Pour vous donner un avant-goût, nous vous offrons ce Courrier Santé mensuel d</w:t>
                                    </w:r>
                                    <w:r>
                                      <w:rPr>
                                        <w:rFonts w:ascii="Helvetica" w:eastAsia="Times New Roman" w:hAnsi="Helvetica" w:cs="Helvetica"/>
                                        <w:color w:val="606060"/>
                                        <w:sz w:val="18"/>
                                        <w:szCs w:val="23"/>
                                        <w:lang w:eastAsia="fr-CA"/>
                                      </w:rPr>
                                      <w:t>ans un nouveau format visuel. </w:t>
                                    </w:r>
                                  </w:p>
                                  <w:p w:rsidR="004C64E9" w:rsidRPr="004C64E9" w:rsidRDefault="004C64E9" w:rsidP="004C64E9">
                                    <w:pPr>
                                      <w:spacing w:before="100" w:beforeAutospacing="1" w:after="100" w:afterAutospacing="1" w:line="20" w:lineRule="atLeast"/>
                                      <w:outlineLvl w:val="1"/>
                                      <w:rPr>
                                        <w:rFonts w:ascii="Helvetica" w:eastAsia="Times New Roman" w:hAnsi="Helvetica" w:cs="Helvetica"/>
                                        <w:b/>
                                        <w:bCs/>
                                        <w:color w:val="606060"/>
                                        <w:spacing w:val="-11"/>
                                        <w:sz w:val="28"/>
                                        <w:szCs w:val="39"/>
                                        <w:lang w:eastAsia="fr-CA"/>
                                      </w:rPr>
                                    </w:pPr>
                                    <w:r w:rsidRPr="004C64E9">
                                      <w:rPr>
                                        <w:rFonts w:ascii="Helvetica" w:eastAsia="Times New Roman" w:hAnsi="Helvetica" w:cs="Helvetica"/>
                                        <w:b/>
                                        <w:bCs/>
                                        <w:color w:val="606060"/>
                                        <w:spacing w:val="-11"/>
                                        <w:sz w:val="28"/>
                                        <w:szCs w:val="39"/>
                                        <w:lang w:eastAsia="fr-CA"/>
                                      </w:rPr>
                                      <w:t>Programme ambassadeurs</w:t>
                                    </w:r>
                                  </w:p>
                                  <w:p w:rsidR="004C64E9" w:rsidRPr="004C64E9" w:rsidRDefault="004C64E9" w:rsidP="004C64E9">
                                    <w:pPr>
                                      <w:spacing w:before="100" w:beforeAutospacing="1" w:after="100" w:afterAutospacing="1" w:line="20" w:lineRule="atLeast"/>
                                      <w:rPr>
                                        <w:rFonts w:ascii="Helvetica" w:eastAsia="Times New Roman" w:hAnsi="Helvetica" w:cs="Helvetica"/>
                                        <w:color w:val="606060"/>
                                        <w:sz w:val="18"/>
                                        <w:szCs w:val="23"/>
                                        <w:lang w:eastAsia="fr-CA"/>
                                      </w:rPr>
                                    </w:pPr>
                                    <w:r w:rsidRPr="004C64E9">
                                      <w:rPr>
                                        <w:rFonts w:ascii="Helvetica" w:eastAsia="Times New Roman" w:hAnsi="Helvetica" w:cs="Helvetica"/>
                                        <w:color w:val="606060"/>
                                        <w:sz w:val="18"/>
                                        <w:szCs w:val="23"/>
                                        <w:lang w:eastAsia="fr-CA"/>
                                      </w:rPr>
                                      <w:t xml:space="preserve">Un sincère remerciement à tous nos ambassadeurs du mois de janvier pour la confiance qu’il me témoigne en ayant recommandé des proches, parents, collègues et amis. Merci beaucoup à : Madame  </w:t>
                                    </w:r>
                                    <w:r w:rsidR="00A40A4F">
                                      <w:rPr>
                                        <w:rFonts w:ascii="Helvetica" w:eastAsia="Times New Roman" w:hAnsi="Helvetica" w:cs="Helvetica"/>
                                        <w:color w:val="606060"/>
                                        <w:sz w:val="18"/>
                                        <w:szCs w:val="23"/>
                                        <w:lang w:eastAsia="fr-CA"/>
                                      </w:rPr>
                                      <w:t>Jacques, Madame</w:t>
                                    </w:r>
                                    <w:r w:rsidRPr="004C64E9">
                                      <w:rPr>
                                        <w:rFonts w:ascii="Helvetica" w:eastAsia="Times New Roman" w:hAnsi="Helvetica" w:cs="Helvetica"/>
                                        <w:color w:val="606060"/>
                                        <w:sz w:val="18"/>
                                        <w:szCs w:val="23"/>
                                        <w:lang w:eastAsia="fr-CA"/>
                                      </w:rPr>
                                      <w:t xml:space="preserve"> Turcotte, Madame Marceau, Monsieur </w:t>
                                    </w:r>
                                    <w:proofErr w:type="spellStart"/>
                                    <w:r w:rsidRPr="004C64E9">
                                      <w:rPr>
                                        <w:rFonts w:ascii="Helvetica" w:eastAsia="Times New Roman" w:hAnsi="Helvetica" w:cs="Helvetica"/>
                                        <w:color w:val="606060"/>
                                        <w:sz w:val="18"/>
                                        <w:szCs w:val="23"/>
                                        <w:lang w:eastAsia="fr-CA"/>
                                      </w:rPr>
                                      <w:t>Delvecchio</w:t>
                                    </w:r>
                                    <w:proofErr w:type="spellEnd"/>
                                    <w:r w:rsidRPr="004C64E9">
                                      <w:rPr>
                                        <w:rFonts w:ascii="Helvetica" w:eastAsia="Times New Roman" w:hAnsi="Helvetica" w:cs="Helvetica"/>
                                        <w:color w:val="606060"/>
                                        <w:sz w:val="18"/>
                                        <w:szCs w:val="23"/>
                                        <w:lang w:eastAsia="fr-CA"/>
                                      </w:rPr>
                                      <w:t>, Madame  St-Gelais e</w:t>
                                    </w:r>
                                    <w:r>
                                      <w:rPr>
                                        <w:rFonts w:ascii="Helvetica" w:eastAsia="Times New Roman" w:hAnsi="Helvetica" w:cs="Helvetica"/>
                                        <w:color w:val="606060"/>
                                        <w:sz w:val="18"/>
                                        <w:szCs w:val="23"/>
                                        <w:lang w:eastAsia="fr-CA"/>
                                      </w:rPr>
                                      <w:t>t Madame  Mallet.</w:t>
                                    </w:r>
                                  </w:p>
                                  <w:p w:rsidR="004C64E9" w:rsidRDefault="004C64E9" w:rsidP="004C64E9">
                                    <w:pPr>
                                      <w:spacing w:before="100" w:beforeAutospacing="1" w:after="100" w:afterAutospacing="1" w:line="20" w:lineRule="atLeast"/>
                                      <w:outlineLvl w:val="1"/>
                                      <w:rPr>
                                        <w:rFonts w:ascii="Helvetica" w:eastAsia="Times New Roman" w:hAnsi="Helvetica" w:cs="Helvetica"/>
                                        <w:b/>
                                        <w:bCs/>
                                        <w:color w:val="606060"/>
                                        <w:spacing w:val="-11"/>
                                        <w:sz w:val="28"/>
                                        <w:szCs w:val="39"/>
                                        <w:lang w:eastAsia="fr-CA"/>
                                      </w:rPr>
                                    </w:pPr>
                                  </w:p>
                                  <w:p w:rsidR="004C64E9" w:rsidRPr="004C64E9" w:rsidRDefault="004C64E9" w:rsidP="004C64E9">
                                    <w:pPr>
                                      <w:spacing w:before="100" w:beforeAutospacing="1" w:after="100" w:afterAutospacing="1" w:line="20" w:lineRule="atLeast"/>
                                      <w:outlineLvl w:val="1"/>
                                      <w:rPr>
                                        <w:rFonts w:ascii="Helvetica" w:eastAsia="Times New Roman" w:hAnsi="Helvetica" w:cs="Helvetica"/>
                                        <w:b/>
                                        <w:bCs/>
                                        <w:color w:val="606060"/>
                                        <w:spacing w:val="-11"/>
                                        <w:sz w:val="28"/>
                                        <w:szCs w:val="39"/>
                                        <w:lang w:eastAsia="fr-CA"/>
                                      </w:rPr>
                                    </w:pPr>
                                    <w:r w:rsidRPr="004C64E9">
                                      <w:rPr>
                                        <w:rFonts w:ascii="Helvetica" w:eastAsia="Times New Roman" w:hAnsi="Helvetica" w:cs="Helvetica"/>
                                        <w:b/>
                                        <w:bCs/>
                                        <w:color w:val="606060"/>
                                        <w:spacing w:val="-11"/>
                                        <w:sz w:val="28"/>
                                        <w:szCs w:val="39"/>
                                        <w:lang w:eastAsia="fr-CA"/>
                                      </w:rPr>
                                      <w:t>Mot de la fin</w:t>
                                    </w:r>
                                  </w:p>
                                  <w:p w:rsidR="004C64E9" w:rsidRPr="004C64E9" w:rsidRDefault="004C64E9" w:rsidP="004C64E9">
                                    <w:pPr>
                                      <w:spacing w:before="100" w:beforeAutospacing="1" w:after="100" w:afterAutospacing="1" w:line="20" w:lineRule="atLeast"/>
                                      <w:rPr>
                                        <w:rFonts w:ascii="Helvetica" w:eastAsia="Times New Roman" w:hAnsi="Helvetica" w:cs="Helvetica"/>
                                        <w:color w:val="606060"/>
                                        <w:sz w:val="18"/>
                                        <w:szCs w:val="23"/>
                                        <w:lang w:eastAsia="fr-CA"/>
                                      </w:rPr>
                                    </w:pPr>
                                    <w:r w:rsidRPr="004C64E9">
                                      <w:rPr>
                                        <w:rFonts w:ascii="Helvetica" w:eastAsia="Times New Roman" w:hAnsi="Helvetica" w:cs="Helvetica"/>
                                        <w:color w:val="606060"/>
                                        <w:sz w:val="18"/>
                                        <w:szCs w:val="23"/>
                                        <w:lang w:eastAsia="fr-CA"/>
                                      </w:rPr>
                                      <w:t>Toute l’équipe de la </w:t>
                                    </w:r>
                                    <w:r w:rsidRPr="004C64E9">
                                      <w:rPr>
                                        <w:rFonts w:ascii="Helvetica" w:eastAsia="Times New Roman" w:hAnsi="Helvetica" w:cs="Helvetica"/>
                                        <w:i/>
                                        <w:iCs/>
                                        <w:color w:val="606060"/>
                                        <w:sz w:val="18"/>
                                        <w:szCs w:val="23"/>
                                        <w:lang w:eastAsia="fr-CA"/>
                                      </w:rPr>
                                      <w:t>Clinique Solution Santé Chiropratique</w:t>
                                    </w:r>
                                    <w:r w:rsidRPr="004C64E9">
                                      <w:rPr>
                                        <w:rFonts w:ascii="Helvetica" w:eastAsia="Times New Roman" w:hAnsi="Helvetica" w:cs="Helvetica"/>
                                        <w:color w:val="606060"/>
                                        <w:sz w:val="18"/>
                                        <w:szCs w:val="23"/>
                                        <w:lang w:eastAsia="fr-CA"/>
                                      </w:rPr>
                                      <w:t> se joint à moi pour vous souhaiter un mois rempli d’amour à l’occasion de la St-Valentin.</w:t>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lang w:eastAsia="fr-CA"/>
                                      </w:rPr>
                                      <w:br/>
                                      <w:t>Nous vous proposons, en pièce jointe, la lecture du document «Ravivez votre bien-être no2» afin de vous inspirer pour retrouver une santé optimale. Il s’agit de la suite du document de janvier.</w:t>
                                    </w:r>
                                    <w:r w:rsidRPr="004C64E9">
                                      <w:rPr>
                                        <w:rFonts w:ascii="Helvetica" w:eastAsia="Times New Roman" w:hAnsi="Helvetica" w:cs="Helvetica"/>
                                        <w:color w:val="606060"/>
                                        <w:sz w:val="18"/>
                                        <w:szCs w:val="23"/>
                                        <w:lang w:eastAsia="fr-CA"/>
                                      </w:rPr>
                                      <w:br/>
                                      <w:t>Bon début d’année !</w:t>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lang w:eastAsia="fr-CA"/>
                                      </w:rPr>
                                      <w:br/>
                                    </w:r>
                                    <w:proofErr w:type="spellStart"/>
                                    <w:r w:rsidRPr="004C64E9">
                                      <w:rPr>
                                        <w:rFonts w:ascii="Helvetica" w:eastAsia="Times New Roman" w:hAnsi="Helvetica" w:cs="Helvetica"/>
                                        <w:color w:val="606060"/>
                                        <w:sz w:val="18"/>
                                        <w:szCs w:val="23"/>
                                        <w:lang w:eastAsia="fr-CA"/>
                                      </w:rPr>
                                      <w:t>Chiropratiquement</w:t>
                                    </w:r>
                                    <w:proofErr w:type="spellEnd"/>
                                    <w:r w:rsidRPr="004C64E9">
                                      <w:rPr>
                                        <w:rFonts w:ascii="Helvetica" w:eastAsia="Times New Roman" w:hAnsi="Helvetica" w:cs="Helvetica"/>
                                        <w:color w:val="606060"/>
                                        <w:sz w:val="18"/>
                                        <w:szCs w:val="23"/>
                                        <w:lang w:eastAsia="fr-CA"/>
                                      </w:rPr>
                                      <w:t xml:space="preserve"> vôtre, </w:t>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color w:val="606060"/>
                                        <w:sz w:val="18"/>
                                        <w:szCs w:val="23"/>
                                        <w:lang w:eastAsia="fr-CA"/>
                                      </w:rPr>
                                      <w:br/>
                                    </w:r>
                                    <w:r w:rsidRPr="004C64E9">
                                      <w:rPr>
                                        <w:rFonts w:ascii="Helvetica" w:eastAsia="Times New Roman" w:hAnsi="Helvetica" w:cs="Helvetica"/>
                                        <w:b/>
                                        <w:bCs/>
                                        <w:color w:val="606060"/>
                                        <w:sz w:val="18"/>
                                        <w:szCs w:val="23"/>
                                        <w:lang w:eastAsia="fr-CA"/>
                                      </w:rPr>
                                      <w:t>Dr Pascal Paquet, chiropraticien, D.C</w:t>
                                    </w:r>
                                    <w:proofErr w:type="gramStart"/>
                                    <w:r w:rsidRPr="004C64E9">
                                      <w:rPr>
                                        <w:rFonts w:ascii="Helvetica" w:eastAsia="Times New Roman" w:hAnsi="Helvetica" w:cs="Helvetica"/>
                                        <w:b/>
                                        <w:bCs/>
                                        <w:color w:val="606060"/>
                                        <w:sz w:val="18"/>
                                        <w:szCs w:val="23"/>
                                        <w:lang w:eastAsia="fr-CA"/>
                                      </w:rPr>
                                      <w:t>.</w:t>
                                    </w:r>
                                    <w:proofErr w:type="gramEnd"/>
                                    <w:r w:rsidRPr="004C64E9">
                                      <w:rPr>
                                        <w:rFonts w:ascii="Helvetica" w:eastAsia="Times New Roman" w:hAnsi="Helvetica" w:cs="Helvetica"/>
                                        <w:b/>
                                        <w:bCs/>
                                        <w:color w:val="606060"/>
                                        <w:sz w:val="18"/>
                                        <w:szCs w:val="23"/>
                                        <w:lang w:eastAsia="fr-CA"/>
                                      </w:rPr>
                                      <w:br/>
                                    </w:r>
                                    <w:r w:rsidRPr="004C64E9">
                                      <w:rPr>
                                        <w:rFonts w:ascii="Helvetica" w:eastAsia="Times New Roman" w:hAnsi="Helvetica" w:cs="Helvetica"/>
                                        <w:b/>
                                        <w:bCs/>
                                        <w:i/>
                                        <w:iCs/>
                                        <w:color w:val="606060"/>
                                        <w:sz w:val="18"/>
                                        <w:szCs w:val="23"/>
                                        <w:lang w:eastAsia="fr-CA"/>
                                      </w:rPr>
                                      <w:t>Clinique Solution Santé Chiropratique Inc.</w:t>
                                    </w:r>
                                    <w:r w:rsidRPr="004C64E9">
                                      <w:rPr>
                                        <w:rFonts w:ascii="Helvetica" w:eastAsia="Times New Roman" w:hAnsi="Helvetica" w:cs="Helvetica"/>
                                        <w:color w:val="606060"/>
                                        <w:sz w:val="18"/>
                                        <w:szCs w:val="23"/>
                                        <w:lang w:eastAsia="fr-CA"/>
                                      </w:rPr>
                                      <w:br/>
                                      <w:t>1100 Crémazie Est, bureau 100</w:t>
                                    </w:r>
                                    <w:r w:rsidRPr="004C64E9">
                                      <w:rPr>
                                        <w:rFonts w:ascii="Helvetica" w:eastAsia="Times New Roman" w:hAnsi="Helvetica" w:cs="Helvetica"/>
                                        <w:color w:val="606060"/>
                                        <w:sz w:val="18"/>
                                        <w:szCs w:val="23"/>
                                        <w:lang w:eastAsia="fr-CA"/>
                                      </w:rPr>
                                      <w:br/>
                                      <w:t>Montréal, QC, H2P2X2</w:t>
                                    </w:r>
                                    <w:r w:rsidRPr="004C64E9">
                                      <w:rPr>
                                        <w:rFonts w:ascii="Helvetica" w:eastAsia="Times New Roman" w:hAnsi="Helvetica" w:cs="Helvetica"/>
                                        <w:color w:val="606060"/>
                                        <w:sz w:val="18"/>
                                        <w:szCs w:val="23"/>
                                        <w:lang w:eastAsia="fr-CA"/>
                                      </w:rPr>
                                      <w:br/>
                                      <w:t>Téléphone bureau: 514-723-2424</w:t>
                                    </w:r>
                                    <w:r w:rsidRPr="004C64E9">
                                      <w:rPr>
                                        <w:rFonts w:ascii="Helvetica" w:eastAsia="Times New Roman" w:hAnsi="Helvetica" w:cs="Helvetica"/>
                                        <w:color w:val="606060"/>
                                        <w:sz w:val="18"/>
                                        <w:szCs w:val="23"/>
                                        <w:lang w:eastAsia="fr-CA"/>
                                      </w:rPr>
                                      <w:br/>
                                    </w:r>
                                    <w:hyperlink r:id="rId17" w:tgtFrame="_blank" w:history="1">
                                      <w:r w:rsidRPr="004C64E9">
                                        <w:rPr>
                                          <w:rFonts w:ascii="Helvetica" w:eastAsia="Times New Roman" w:hAnsi="Helvetica" w:cs="Helvetica"/>
                                          <w:color w:val="084C9E"/>
                                          <w:sz w:val="18"/>
                                          <w:szCs w:val="23"/>
                                          <w:u w:val="single"/>
                                          <w:lang w:eastAsia="fr-CA"/>
                                        </w:rPr>
                                        <w:t>http://www.cliniquesolutionsante.com/</w:t>
                                      </w:r>
                                    </w:hyperlink>
                                    <w:r w:rsidRPr="004C64E9">
                                      <w:rPr>
                                        <w:rFonts w:ascii="Helvetica" w:eastAsia="Times New Roman" w:hAnsi="Helvetica" w:cs="Helvetica"/>
                                        <w:color w:val="606060"/>
                                        <w:sz w:val="18"/>
                                        <w:szCs w:val="23"/>
                                        <w:lang w:eastAsia="fr-CA"/>
                                      </w:rPr>
                                      <w:br/>
                                      <w:t> </w:t>
                                    </w:r>
                                  </w:p>
                                  <w:p w:rsidR="004C64E9" w:rsidRPr="004C64E9" w:rsidRDefault="00B5085B" w:rsidP="004C64E9">
                                    <w:pPr>
                                      <w:spacing w:before="100" w:beforeAutospacing="1" w:after="100" w:afterAutospacing="1" w:line="20" w:lineRule="atLeast"/>
                                      <w:rPr>
                                        <w:rFonts w:ascii="Helvetica" w:eastAsia="Times New Roman" w:hAnsi="Helvetica" w:cs="Helvetica"/>
                                        <w:color w:val="606060"/>
                                        <w:sz w:val="18"/>
                                        <w:szCs w:val="23"/>
                                        <w:lang w:eastAsia="fr-CA"/>
                                      </w:rPr>
                                    </w:pPr>
                                    <w:r>
                                      <w:rPr>
                                        <w:rFonts w:ascii="Helvetica" w:eastAsia="Times New Roman" w:hAnsi="Helvetica" w:cs="Helvetica"/>
                                        <w:color w:val="606060"/>
                                        <w:sz w:val="18"/>
                                        <w:szCs w:val="23"/>
                                        <w:lang w:eastAsia="fr-CA"/>
                                      </w:rPr>
                                      <w:pict>
                                        <v:rect id="_x0000_i1025" style="width:0;height:1.5pt" o:hralign="center" o:hrstd="t" o:hr="t" fillcolor="#a0a0a0" stroked="f"/>
                                      </w:pict>
                                    </w:r>
                                    <w:r w:rsidR="004C64E9" w:rsidRPr="004C64E9">
                                      <w:rPr>
                                        <w:rFonts w:ascii="Helvetica" w:eastAsia="Times New Roman" w:hAnsi="Helvetica" w:cs="Helvetica"/>
                                        <w:color w:val="606060"/>
                                        <w:sz w:val="18"/>
                                        <w:szCs w:val="23"/>
                                        <w:lang w:eastAsia="fr-CA"/>
                                      </w:rPr>
                                      <w:br/>
                                    </w:r>
                                    <w:r w:rsidR="004C64E9" w:rsidRPr="004C64E9">
                                      <w:rPr>
                                        <w:rFonts w:ascii="Helvetica" w:eastAsia="Times New Roman" w:hAnsi="Helvetica" w:cs="Helvetica"/>
                                        <w:b/>
                                        <w:bCs/>
                                        <w:color w:val="606060"/>
                                        <w:sz w:val="12"/>
                                        <w:szCs w:val="18"/>
                                        <w:lang w:eastAsia="fr-CA"/>
                                      </w:rPr>
                                      <w:t>Sources :</w:t>
                                    </w:r>
                                    <w:r w:rsidR="004C64E9" w:rsidRPr="004C64E9">
                                      <w:rPr>
                                        <w:rFonts w:ascii="Helvetica" w:eastAsia="Times New Roman" w:hAnsi="Helvetica" w:cs="Helvetica"/>
                                        <w:color w:val="606060"/>
                                        <w:sz w:val="12"/>
                                        <w:szCs w:val="17"/>
                                        <w:lang w:eastAsia="fr-CA"/>
                                      </w:rPr>
                                      <w:br/>
                                    </w:r>
                                    <w:hyperlink r:id="rId18" w:tgtFrame="_blank" w:history="1">
                                      <w:r w:rsidR="004C64E9" w:rsidRPr="004C64E9">
                                        <w:rPr>
                                          <w:rFonts w:ascii="Helvetica" w:eastAsia="Times New Roman" w:hAnsi="Helvetica" w:cs="Helvetica"/>
                                          <w:color w:val="084C9E"/>
                                          <w:sz w:val="12"/>
                                          <w:szCs w:val="17"/>
                                          <w:u w:val="single"/>
                                          <w:lang w:eastAsia="fr-CA"/>
                                        </w:rPr>
                                        <w:t>http://www.cchst.ca/oshanswers/psychosocial/backexercises_advanced.html</w:t>
                                      </w:r>
                                    </w:hyperlink>
                                    <w:r w:rsidR="004C64E9" w:rsidRPr="004C64E9">
                                      <w:rPr>
                                        <w:rFonts w:ascii="Helvetica" w:eastAsia="Times New Roman" w:hAnsi="Helvetica" w:cs="Helvetica"/>
                                        <w:color w:val="606060"/>
                                        <w:sz w:val="12"/>
                                        <w:szCs w:val="17"/>
                                        <w:lang w:eastAsia="fr-CA"/>
                                      </w:rPr>
                                      <w:br/>
                                    </w:r>
                                    <w:hyperlink r:id="rId19" w:tgtFrame="_blank" w:history="1">
                                      <w:r w:rsidR="004C64E9" w:rsidRPr="004C64E9">
                                        <w:rPr>
                                          <w:rFonts w:ascii="Helvetica" w:eastAsia="Times New Roman" w:hAnsi="Helvetica" w:cs="Helvetica"/>
                                          <w:color w:val="084C9E"/>
                                          <w:sz w:val="12"/>
                                          <w:szCs w:val="17"/>
                                          <w:u w:val="single"/>
                                          <w:lang w:eastAsia="fr-CA"/>
                                        </w:rPr>
                                        <w:t>http://www.chirodesmarais.com/traitements/torticolis.php</w:t>
                                      </w:r>
                                    </w:hyperlink>
                                    <w:r w:rsidR="004C64E9" w:rsidRPr="004C64E9">
                                      <w:rPr>
                                        <w:rFonts w:ascii="Helvetica" w:eastAsia="Times New Roman" w:hAnsi="Helvetica" w:cs="Helvetica"/>
                                        <w:color w:val="606060"/>
                                        <w:sz w:val="12"/>
                                        <w:szCs w:val="17"/>
                                        <w:lang w:eastAsia="fr-CA"/>
                                      </w:rPr>
                                      <w:br/>
                                    </w:r>
                                    <w:hyperlink r:id="rId20" w:tgtFrame="_blank" w:history="1">
                                      <w:r w:rsidR="004C64E9" w:rsidRPr="004C64E9">
                                        <w:rPr>
                                          <w:rFonts w:ascii="Helvetica" w:eastAsia="Times New Roman" w:hAnsi="Helvetica" w:cs="Helvetica"/>
                                          <w:color w:val="084C9E"/>
                                          <w:sz w:val="12"/>
                                          <w:szCs w:val="17"/>
                                          <w:u w:val="single"/>
                                          <w:lang w:eastAsia="fr-CA"/>
                                        </w:rPr>
                                        <w:t>http://www.chiropratique.com/74-article-le-torticolis.html</w:t>
                                      </w:r>
                                    </w:hyperlink>
                                    <w:r w:rsidR="004C64E9" w:rsidRPr="004C64E9">
                                      <w:rPr>
                                        <w:rFonts w:ascii="Helvetica" w:eastAsia="Times New Roman" w:hAnsi="Helvetica" w:cs="Helvetica"/>
                                        <w:color w:val="606060"/>
                                        <w:sz w:val="12"/>
                                        <w:szCs w:val="17"/>
                                        <w:lang w:eastAsia="fr-CA"/>
                                      </w:rPr>
                                      <w:br/>
                                    </w:r>
                                    <w:hyperlink r:id="rId21" w:tgtFrame="_blank" w:history="1">
                                      <w:r w:rsidR="004C64E9" w:rsidRPr="004C64E9">
                                        <w:rPr>
                                          <w:rFonts w:ascii="Helvetica" w:eastAsia="Times New Roman" w:hAnsi="Helvetica" w:cs="Helvetica"/>
                                          <w:color w:val="084C9E"/>
                                          <w:sz w:val="12"/>
                                          <w:szCs w:val="17"/>
                                          <w:u w:val="single"/>
                                          <w:lang w:eastAsia="fr-CA"/>
                                        </w:rPr>
                                        <w:t>http://www.chiropratiquedagenais.com/emailing/111117/</w:t>
                                      </w:r>
                                    </w:hyperlink>
                                    <w:r w:rsidR="004C64E9" w:rsidRPr="004C64E9">
                                      <w:rPr>
                                        <w:rFonts w:ascii="Helvetica" w:eastAsia="Times New Roman" w:hAnsi="Helvetica" w:cs="Helvetica"/>
                                        <w:color w:val="606060"/>
                                        <w:sz w:val="12"/>
                                        <w:szCs w:val="17"/>
                                        <w:lang w:eastAsia="fr-CA"/>
                                      </w:rPr>
                                      <w:br/>
                                    </w:r>
                                    <w:hyperlink r:id="rId22" w:tgtFrame="_blank" w:history="1">
                                      <w:r w:rsidR="004C64E9" w:rsidRPr="004C64E9">
                                        <w:rPr>
                                          <w:rFonts w:ascii="Helvetica" w:eastAsia="Times New Roman" w:hAnsi="Helvetica" w:cs="Helvetica"/>
                                          <w:color w:val="084C9E"/>
                                          <w:sz w:val="12"/>
                                          <w:szCs w:val="17"/>
                                          <w:u w:val="single"/>
                                          <w:lang w:eastAsia="fr-CA"/>
                                        </w:rPr>
                                        <w:t>http://www.e-sante.fr/mal-cervicales-5-exercices-pour-renforcer/actualite/807</w:t>
                                      </w:r>
                                    </w:hyperlink>
                                    <w:r w:rsidR="004C64E9" w:rsidRPr="004C64E9">
                                      <w:rPr>
                                        <w:rFonts w:ascii="Helvetica" w:eastAsia="Times New Roman" w:hAnsi="Helvetica" w:cs="Helvetica"/>
                                        <w:color w:val="606060"/>
                                        <w:sz w:val="12"/>
                                        <w:szCs w:val="17"/>
                                        <w:lang w:eastAsia="fr-CA"/>
                                      </w:rPr>
                                      <w:br/>
                                    </w:r>
                                    <w:hyperlink r:id="rId23" w:tgtFrame="_blank" w:history="1">
                                      <w:r w:rsidR="004C64E9" w:rsidRPr="004C64E9">
                                        <w:rPr>
                                          <w:rFonts w:ascii="Helvetica" w:eastAsia="Times New Roman" w:hAnsi="Helvetica" w:cs="Helvetica"/>
                                          <w:color w:val="084C9E"/>
                                          <w:sz w:val="12"/>
                                          <w:szCs w:val="17"/>
                                          <w:u w:val="single"/>
                                          <w:lang w:eastAsia="fr-CA"/>
                                        </w:rPr>
                                        <w:t>http://golfeur.qc.ca/images/tech/neck.gif</w:t>
                                      </w:r>
                                    </w:hyperlink>
                                    <w:r w:rsidR="004C64E9" w:rsidRPr="004C64E9">
                                      <w:rPr>
                                        <w:rFonts w:ascii="Helvetica" w:eastAsia="Times New Roman" w:hAnsi="Helvetica" w:cs="Helvetica"/>
                                        <w:color w:val="606060"/>
                                        <w:sz w:val="12"/>
                                        <w:szCs w:val="17"/>
                                        <w:lang w:eastAsia="fr-CA"/>
                                      </w:rPr>
                                      <w:br/>
                                    </w:r>
                                    <w:hyperlink r:id="rId24" w:tgtFrame="_blank" w:history="1">
                                      <w:r w:rsidR="004C64E9" w:rsidRPr="004C64E9">
                                        <w:rPr>
                                          <w:rFonts w:ascii="Helvetica" w:eastAsia="Times New Roman" w:hAnsi="Helvetica" w:cs="Helvetica"/>
                                          <w:color w:val="084C9E"/>
                                          <w:sz w:val="12"/>
                                          <w:szCs w:val="17"/>
                                          <w:u w:val="single"/>
                                          <w:lang w:eastAsia="fr-CA"/>
                                        </w:rPr>
                                        <w:t>http://www.maxisciences.com/torticoli/les-tablettes-tactiles-susceptibles-de-provoquer-des-torticolis_art21041.html</w:t>
                                      </w:r>
                                    </w:hyperlink>
                                    <w:r w:rsidR="004C64E9" w:rsidRPr="004C64E9">
                                      <w:rPr>
                                        <w:rFonts w:ascii="Helvetica" w:eastAsia="Times New Roman" w:hAnsi="Helvetica" w:cs="Helvetica"/>
                                        <w:color w:val="606060"/>
                                        <w:sz w:val="12"/>
                                        <w:szCs w:val="17"/>
                                        <w:lang w:eastAsia="fr-CA"/>
                                      </w:rPr>
                                      <w:br/>
                                    </w:r>
                                    <w:hyperlink r:id="rId25" w:tgtFrame="_blank" w:history="1">
                                      <w:r w:rsidR="004C64E9" w:rsidRPr="004C64E9">
                                        <w:rPr>
                                          <w:rFonts w:ascii="Helvetica" w:eastAsia="Times New Roman" w:hAnsi="Helvetica" w:cs="Helvetica"/>
                                          <w:color w:val="084C9E"/>
                                          <w:sz w:val="12"/>
                                          <w:szCs w:val="17"/>
                                          <w:u w:val="single"/>
                                          <w:lang w:eastAsia="fr-CA"/>
                                        </w:rPr>
                                        <w:t>http://www.moietcie.ca/articles/sante/pour-en-finir-avec-le-torticolis</w:t>
                                      </w:r>
                                    </w:hyperlink>
                                    <w:r w:rsidR="004C64E9" w:rsidRPr="004C64E9">
                                      <w:rPr>
                                        <w:rFonts w:ascii="Helvetica" w:eastAsia="Times New Roman" w:hAnsi="Helvetica" w:cs="Helvetica"/>
                                        <w:color w:val="606060"/>
                                        <w:sz w:val="12"/>
                                        <w:szCs w:val="17"/>
                                        <w:lang w:eastAsia="fr-CA"/>
                                      </w:rPr>
                                      <w:br/>
                                    </w:r>
                                    <w:hyperlink r:id="rId26" w:tgtFrame="_blank" w:history="1">
                                      <w:r w:rsidR="004C64E9" w:rsidRPr="004C64E9">
                                        <w:rPr>
                                          <w:rFonts w:ascii="Helvetica" w:eastAsia="Times New Roman" w:hAnsi="Helvetica" w:cs="Helvetica"/>
                                          <w:color w:val="084C9E"/>
                                          <w:sz w:val="12"/>
                                          <w:szCs w:val="17"/>
                                          <w:u w:val="single"/>
                                          <w:lang w:eastAsia="fr-CA"/>
                                        </w:rPr>
                                        <w:t>http://pic90.picturetrail.com/VOL2222/11008466/19563558/315076522.jpg</w:t>
                                      </w:r>
                                    </w:hyperlink>
                                  </w:p>
                                </w:tc>
                              </w:tr>
                            </w:tbl>
                            <w:p w:rsidR="004C64E9" w:rsidRPr="004C64E9" w:rsidRDefault="004C64E9" w:rsidP="004C64E9">
                              <w:pPr>
                                <w:spacing w:before="100" w:beforeAutospacing="1" w:after="100" w:afterAutospacing="1" w:line="20" w:lineRule="atLeast"/>
                                <w:rPr>
                                  <w:rFonts w:ascii="Times New Roman" w:eastAsia="Times New Roman" w:hAnsi="Times New Roman" w:cs="Times New Roman"/>
                                  <w:sz w:val="18"/>
                                  <w:szCs w:val="24"/>
                                  <w:lang w:eastAsia="fr-CA"/>
                                </w:rPr>
                              </w:pPr>
                            </w:p>
                          </w:tc>
                        </w:tr>
                      </w:tbl>
                      <w:p w:rsidR="004C64E9" w:rsidRPr="004C64E9" w:rsidRDefault="004C64E9" w:rsidP="004C64E9">
                        <w:pPr>
                          <w:spacing w:before="100" w:beforeAutospacing="1" w:after="100" w:afterAutospacing="1" w:line="20" w:lineRule="atLeast"/>
                          <w:rPr>
                            <w:rFonts w:ascii="Times New Roman" w:eastAsia="Times New Roman" w:hAnsi="Times New Roman" w:cs="Times New Roman"/>
                            <w:sz w:val="18"/>
                            <w:szCs w:val="24"/>
                            <w:lang w:eastAsia="fr-CA"/>
                          </w:rPr>
                        </w:pPr>
                      </w:p>
                    </w:tc>
                  </w:tr>
                </w:tbl>
                <w:p w:rsidR="004C64E9" w:rsidRPr="004C64E9" w:rsidRDefault="004C64E9" w:rsidP="004C64E9">
                  <w:pPr>
                    <w:spacing w:before="100" w:beforeAutospacing="1" w:after="100" w:afterAutospacing="1" w:line="20" w:lineRule="atLeast"/>
                    <w:jc w:val="center"/>
                    <w:rPr>
                      <w:rFonts w:ascii="Times New Roman" w:eastAsia="Times New Roman" w:hAnsi="Times New Roman" w:cs="Times New Roman"/>
                      <w:sz w:val="18"/>
                      <w:szCs w:val="24"/>
                      <w:lang w:eastAsia="fr-CA"/>
                    </w:rPr>
                  </w:pPr>
                </w:p>
              </w:tc>
            </w:tr>
          </w:tbl>
          <w:p w:rsidR="004C64E9" w:rsidRPr="004C64E9" w:rsidRDefault="004C64E9" w:rsidP="004C64E9">
            <w:pPr>
              <w:spacing w:before="100" w:beforeAutospacing="1" w:after="100" w:afterAutospacing="1" w:line="20" w:lineRule="atLeast"/>
              <w:jc w:val="center"/>
              <w:rPr>
                <w:rFonts w:ascii="Calibri" w:eastAsia="Times New Roman" w:hAnsi="Calibri" w:cs="Times New Roman"/>
                <w:color w:val="444444"/>
                <w:sz w:val="18"/>
                <w:szCs w:val="23"/>
                <w:lang w:eastAsia="fr-CA"/>
              </w:rPr>
            </w:pPr>
          </w:p>
        </w:tc>
      </w:tr>
    </w:tbl>
    <w:p w:rsidR="003F6149" w:rsidRPr="004C64E9" w:rsidRDefault="00B5085B" w:rsidP="004C64E9">
      <w:pPr>
        <w:spacing w:before="100" w:beforeAutospacing="1" w:after="100" w:afterAutospacing="1" w:line="20" w:lineRule="atLeast"/>
        <w:rPr>
          <w:sz w:val="16"/>
        </w:rPr>
      </w:pPr>
    </w:p>
    <w:sectPr w:rsidR="003F6149" w:rsidRPr="004C64E9" w:rsidSect="004C64E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A4F" w:rsidRDefault="00A40A4F" w:rsidP="00A40A4F">
      <w:pPr>
        <w:spacing w:after="0" w:line="240" w:lineRule="auto"/>
      </w:pPr>
      <w:r>
        <w:separator/>
      </w:r>
    </w:p>
  </w:endnote>
  <w:endnote w:type="continuationSeparator" w:id="0">
    <w:p w:rsidR="00A40A4F" w:rsidRDefault="00A40A4F" w:rsidP="00A40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A4F" w:rsidRDefault="00A40A4F" w:rsidP="00A40A4F">
      <w:pPr>
        <w:spacing w:after="0" w:line="240" w:lineRule="auto"/>
      </w:pPr>
      <w:r>
        <w:separator/>
      </w:r>
    </w:p>
  </w:footnote>
  <w:footnote w:type="continuationSeparator" w:id="0">
    <w:p w:rsidR="00A40A4F" w:rsidRDefault="00A40A4F" w:rsidP="00A40A4F">
      <w:pPr>
        <w:spacing w:after="0" w:line="240" w:lineRule="auto"/>
      </w:pPr>
      <w:r>
        <w:continuationSeparator/>
      </w:r>
    </w:p>
  </w:footnote>
  <w:footnote w:id="1">
    <w:p w:rsidR="00A40A4F" w:rsidRDefault="00A40A4F">
      <w:pPr>
        <w:pStyle w:val="Notedebasdepage"/>
      </w:pPr>
      <w:r>
        <w:rPr>
          <w:rStyle w:val="Appelnotedebasdep"/>
        </w:rPr>
        <w:footnoteRef/>
      </w:r>
      <w:r>
        <w:t xml:space="preserve"> </w:t>
      </w:r>
      <w:hyperlink r:id="rId1" w:tgtFrame="_blank" w:history="1">
        <w:r w:rsidRPr="004C64E9">
          <w:rPr>
            <w:rFonts w:ascii="Helvetica" w:eastAsia="Times New Roman" w:hAnsi="Helvetica" w:cs="Helvetica"/>
            <w:color w:val="084C9E"/>
            <w:sz w:val="12"/>
            <w:szCs w:val="17"/>
            <w:u w:val="single"/>
            <w:lang w:eastAsia="fr-CA"/>
          </w:rPr>
          <w:t>http://www.chirodesmarais.com/traitements/torticolis.php</w:t>
        </w:r>
      </w:hyperlink>
    </w:p>
  </w:footnote>
  <w:footnote w:id="2">
    <w:p w:rsidR="00B5085B" w:rsidRDefault="00B5085B">
      <w:pPr>
        <w:pStyle w:val="Notedebasdepage"/>
      </w:pPr>
      <w:r>
        <w:rPr>
          <w:rStyle w:val="Appelnotedebasdep"/>
        </w:rPr>
        <w:footnoteRef/>
      </w:r>
      <w:r>
        <w:t xml:space="preserve"> Notez que les besoins spécifiques de chaque personne peuvent différer.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786"/>
    <w:rsid w:val="0049624C"/>
    <w:rsid w:val="004C64E9"/>
    <w:rsid w:val="00A40A4F"/>
    <w:rsid w:val="00B447A8"/>
    <w:rsid w:val="00B5085B"/>
    <w:rsid w:val="00DC6877"/>
    <w:rsid w:val="00E058EF"/>
    <w:rsid w:val="00E9778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C64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4C64E9"/>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4C64E9"/>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xmsonormal">
    <w:name w:val="ecxmsonormal"/>
    <w:basedOn w:val="Normal"/>
    <w:rsid w:val="00E9778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E97786"/>
    <w:rPr>
      <w:b/>
      <w:bCs/>
    </w:rPr>
  </w:style>
  <w:style w:type="character" w:styleId="Accentuation">
    <w:name w:val="Emphasis"/>
    <w:basedOn w:val="Policepardfaut"/>
    <w:uiPriority w:val="20"/>
    <w:qFormat/>
    <w:rsid w:val="00E97786"/>
    <w:rPr>
      <w:i/>
      <w:iCs/>
    </w:rPr>
  </w:style>
  <w:style w:type="character" w:customStyle="1" w:styleId="apple-converted-space">
    <w:name w:val="apple-converted-space"/>
    <w:basedOn w:val="Policepardfaut"/>
    <w:rsid w:val="00E97786"/>
  </w:style>
  <w:style w:type="character" w:styleId="Lienhypertexte">
    <w:name w:val="Hyperlink"/>
    <w:basedOn w:val="Policepardfaut"/>
    <w:uiPriority w:val="99"/>
    <w:semiHidden/>
    <w:unhideWhenUsed/>
    <w:rsid w:val="00E97786"/>
    <w:rPr>
      <w:color w:val="0000FF"/>
      <w:u w:val="single"/>
    </w:rPr>
  </w:style>
  <w:style w:type="character" w:customStyle="1" w:styleId="Titre1Car">
    <w:name w:val="Titre 1 Car"/>
    <w:basedOn w:val="Policepardfaut"/>
    <w:link w:val="Titre1"/>
    <w:uiPriority w:val="9"/>
    <w:rsid w:val="004C64E9"/>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4C64E9"/>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4C64E9"/>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4C64E9"/>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4C64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4E9"/>
    <w:rPr>
      <w:rFonts w:ascii="Tahoma" w:hAnsi="Tahoma" w:cs="Tahoma"/>
      <w:sz w:val="16"/>
      <w:szCs w:val="16"/>
    </w:rPr>
  </w:style>
  <w:style w:type="paragraph" w:styleId="Notedebasdepage">
    <w:name w:val="footnote text"/>
    <w:basedOn w:val="Normal"/>
    <w:link w:val="NotedebasdepageCar"/>
    <w:uiPriority w:val="99"/>
    <w:semiHidden/>
    <w:unhideWhenUsed/>
    <w:rsid w:val="00A40A4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40A4F"/>
    <w:rPr>
      <w:sz w:val="20"/>
      <w:szCs w:val="20"/>
    </w:rPr>
  </w:style>
  <w:style w:type="character" w:styleId="Appelnotedebasdep">
    <w:name w:val="footnote reference"/>
    <w:basedOn w:val="Policepardfaut"/>
    <w:uiPriority w:val="99"/>
    <w:semiHidden/>
    <w:unhideWhenUsed/>
    <w:rsid w:val="00A40A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C64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4C64E9"/>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4C64E9"/>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xmsonormal">
    <w:name w:val="ecxmsonormal"/>
    <w:basedOn w:val="Normal"/>
    <w:rsid w:val="00E9778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E97786"/>
    <w:rPr>
      <w:b/>
      <w:bCs/>
    </w:rPr>
  </w:style>
  <w:style w:type="character" w:styleId="Accentuation">
    <w:name w:val="Emphasis"/>
    <w:basedOn w:val="Policepardfaut"/>
    <w:uiPriority w:val="20"/>
    <w:qFormat/>
    <w:rsid w:val="00E97786"/>
    <w:rPr>
      <w:i/>
      <w:iCs/>
    </w:rPr>
  </w:style>
  <w:style w:type="character" w:customStyle="1" w:styleId="apple-converted-space">
    <w:name w:val="apple-converted-space"/>
    <w:basedOn w:val="Policepardfaut"/>
    <w:rsid w:val="00E97786"/>
  </w:style>
  <w:style w:type="character" w:styleId="Lienhypertexte">
    <w:name w:val="Hyperlink"/>
    <w:basedOn w:val="Policepardfaut"/>
    <w:uiPriority w:val="99"/>
    <w:semiHidden/>
    <w:unhideWhenUsed/>
    <w:rsid w:val="00E97786"/>
    <w:rPr>
      <w:color w:val="0000FF"/>
      <w:u w:val="single"/>
    </w:rPr>
  </w:style>
  <w:style w:type="character" w:customStyle="1" w:styleId="Titre1Car">
    <w:name w:val="Titre 1 Car"/>
    <w:basedOn w:val="Policepardfaut"/>
    <w:link w:val="Titre1"/>
    <w:uiPriority w:val="9"/>
    <w:rsid w:val="004C64E9"/>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4C64E9"/>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4C64E9"/>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4C64E9"/>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4C64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4E9"/>
    <w:rPr>
      <w:rFonts w:ascii="Tahoma" w:hAnsi="Tahoma" w:cs="Tahoma"/>
      <w:sz w:val="16"/>
      <w:szCs w:val="16"/>
    </w:rPr>
  </w:style>
  <w:style w:type="paragraph" w:styleId="Notedebasdepage">
    <w:name w:val="footnote text"/>
    <w:basedOn w:val="Normal"/>
    <w:link w:val="NotedebasdepageCar"/>
    <w:uiPriority w:val="99"/>
    <w:semiHidden/>
    <w:unhideWhenUsed/>
    <w:rsid w:val="00A40A4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40A4F"/>
    <w:rPr>
      <w:sz w:val="20"/>
      <w:szCs w:val="20"/>
    </w:rPr>
  </w:style>
  <w:style w:type="character" w:styleId="Appelnotedebasdep">
    <w:name w:val="footnote reference"/>
    <w:basedOn w:val="Policepardfaut"/>
    <w:uiPriority w:val="99"/>
    <w:semiHidden/>
    <w:unhideWhenUsed/>
    <w:rsid w:val="00A40A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203937">
      <w:bodyDiv w:val="1"/>
      <w:marLeft w:val="0"/>
      <w:marRight w:val="0"/>
      <w:marTop w:val="0"/>
      <w:marBottom w:val="0"/>
      <w:divBdr>
        <w:top w:val="none" w:sz="0" w:space="0" w:color="auto"/>
        <w:left w:val="none" w:sz="0" w:space="0" w:color="auto"/>
        <w:bottom w:val="none" w:sz="0" w:space="0" w:color="auto"/>
        <w:right w:val="none" w:sz="0" w:space="0" w:color="auto"/>
      </w:divBdr>
      <w:divsChild>
        <w:div w:id="1453401706">
          <w:marLeft w:val="0"/>
          <w:marRight w:val="0"/>
          <w:marTop w:val="0"/>
          <w:marBottom w:val="0"/>
          <w:divBdr>
            <w:top w:val="none" w:sz="0" w:space="0" w:color="auto"/>
            <w:left w:val="none" w:sz="0" w:space="0" w:color="auto"/>
            <w:bottom w:val="none" w:sz="0" w:space="0" w:color="auto"/>
            <w:right w:val="none" w:sz="0" w:space="0" w:color="auto"/>
          </w:divBdr>
        </w:div>
      </w:divsChild>
    </w:div>
    <w:div w:id="1261723254">
      <w:bodyDiv w:val="1"/>
      <w:marLeft w:val="0"/>
      <w:marRight w:val="0"/>
      <w:marTop w:val="0"/>
      <w:marBottom w:val="0"/>
      <w:divBdr>
        <w:top w:val="none" w:sz="0" w:space="0" w:color="auto"/>
        <w:left w:val="none" w:sz="0" w:space="0" w:color="auto"/>
        <w:bottom w:val="none" w:sz="0" w:space="0" w:color="auto"/>
        <w:right w:val="none" w:sz="0" w:space="0" w:color="auto"/>
      </w:divBdr>
      <w:divsChild>
        <w:div w:id="1261526612">
          <w:marLeft w:val="0"/>
          <w:marRight w:val="0"/>
          <w:marTop w:val="0"/>
          <w:marBottom w:val="0"/>
          <w:divBdr>
            <w:top w:val="none" w:sz="0" w:space="0" w:color="auto"/>
            <w:left w:val="none" w:sz="0" w:space="0" w:color="auto"/>
            <w:bottom w:val="none" w:sz="0" w:space="0" w:color="auto"/>
            <w:right w:val="none" w:sz="0" w:space="0" w:color="auto"/>
          </w:divBdr>
          <w:divsChild>
            <w:div w:id="1594439234">
              <w:marLeft w:val="0"/>
              <w:marRight w:val="0"/>
              <w:marTop w:val="0"/>
              <w:marBottom w:val="0"/>
              <w:divBdr>
                <w:top w:val="none" w:sz="0" w:space="0" w:color="auto"/>
                <w:left w:val="none" w:sz="0" w:space="0" w:color="auto"/>
                <w:bottom w:val="none" w:sz="0" w:space="0" w:color="auto"/>
                <w:right w:val="none" w:sz="0" w:space="0" w:color="auto"/>
              </w:divBdr>
            </w:div>
            <w:div w:id="266623896">
              <w:marLeft w:val="0"/>
              <w:marRight w:val="0"/>
              <w:marTop w:val="0"/>
              <w:marBottom w:val="0"/>
              <w:divBdr>
                <w:top w:val="none" w:sz="0" w:space="0" w:color="auto"/>
                <w:left w:val="none" w:sz="0" w:space="0" w:color="auto"/>
                <w:bottom w:val="none" w:sz="0" w:space="0" w:color="auto"/>
                <w:right w:val="none" w:sz="0" w:space="0" w:color="auto"/>
              </w:divBdr>
            </w:div>
            <w:div w:id="178660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cchst.ca/oshanswers/psychosocial/backexercises_advanced.html" TargetMode="External"/><Relationship Id="rId26" Type="http://schemas.openxmlformats.org/officeDocument/2006/relationships/hyperlink" Target="http://pic90.picturetrail.com/VOL2222/11008466/19563558/315076522.jpg" TargetMode="External"/><Relationship Id="rId3" Type="http://schemas.microsoft.com/office/2007/relationships/stylesWithEffects" Target="stylesWithEffects.xml"/><Relationship Id="rId21" Type="http://schemas.openxmlformats.org/officeDocument/2006/relationships/hyperlink" Target="http://www.chiropratiquedagenais.com/emailing/111117/" TargetMode="External"/><Relationship Id="rId7" Type="http://schemas.openxmlformats.org/officeDocument/2006/relationships/endnotes" Target="endnotes.xml"/><Relationship Id="rId12" Type="http://schemas.openxmlformats.org/officeDocument/2006/relationships/hyperlink" Target="http://www.chiropractorscottsdaleaz.com/neck-pain.html" TargetMode="External"/><Relationship Id="rId17" Type="http://schemas.openxmlformats.org/officeDocument/2006/relationships/hyperlink" Target="http://www.cliniquesolutionsante.com/" TargetMode="External"/><Relationship Id="rId25" Type="http://schemas.openxmlformats.org/officeDocument/2006/relationships/hyperlink" Target="http://www.moietcie.ca/articles/sante/pour-en-finir-avec-le-torticolis"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www.chiropratique.com/74-article-le-torticoli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iropraticienne.ca/?page_id=22" TargetMode="External"/><Relationship Id="rId24" Type="http://schemas.openxmlformats.org/officeDocument/2006/relationships/hyperlink" Target="http://www.maxisciences.com/torticoli/les-tablettes-tactiles-susceptibles-de-provoquer-des-torticolis_art21041.html"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golfeur.qc.ca/images/tech/neck.gif"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chirodesmarais.com/traitements/torticolis.ph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www.e-sante.fr/mal-cervicales-5-exercices-pour-renforcer/actualite/807"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hirodesmarais.com/traitements/torticolis.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53DF4-174A-4848-BCCC-57EE472D8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2697</Words>
  <Characters>14834</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Clinique</cp:lastModifiedBy>
  <cp:revision>2</cp:revision>
  <cp:lastPrinted>2014-06-11T21:37:00Z</cp:lastPrinted>
  <dcterms:created xsi:type="dcterms:W3CDTF">2014-02-05T20:56:00Z</dcterms:created>
  <dcterms:modified xsi:type="dcterms:W3CDTF">2014-06-11T21:37:00Z</dcterms:modified>
</cp:coreProperties>
</file>